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E90" w:rsidRPr="002C5E90" w:rsidRDefault="002C5E90" w:rsidP="002C5E90">
      <w:pPr>
        <w:widowControl/>
        <w:spacing w:before="200"/>
        <w:ind w:left="425"/>
        <w:outlineLvl w:val="1"/>
        <w:rPr>
          <w:rFonts w:ascii="標楷體" w:eastAsia="標楷體" w:hAnsi="標楷體" w:cstheme="majorBidi"/>
          <w:b/>
          <w:bCs/>
          <w:kern w:val="0"/>
          <w:sz w:val="28"/>
          <w:szCs w:val="24"/>
        </w:rPr>
      </w:pPr>
      <w:bookmarkStart w:id="0" w:name="_Toc373330216"/>
      <w:bookmarkStart w:id="1" w:name="_Toc373423535"/>
      <w:r w:rsidRPr="002C5E90">
        <w:rPr>
          <w:rFonts w:ascii="標楷體" w:eastAsia="標楷體" w:hAnsi="標楷體" w:cstheme="majorBidi" w:hint="eastAsia"/>
          <w:b/>
          <w:bCs/>
          <w:kern w:val="0"/>
          <w:sz w:val="28"/>
          <w:szCs w:val="24"/>
        </w:rPr>
        <w:t>台灣首府大學全民國防教育軍事訓練課程實施辦法</w:t>
      </w:r>
      <w:bookmarkEnd w:id="0"/>
      <w:bookmarkEnd w:id="1"/>
    </w:p>
    <w:p w:rsidR="002C5E90" w:rsidRPr="002C5E90" w:rsidRDefault="002C5E90" w:rsidP="002C5E90">
      <w:pPr>
        <w:widowControl/>
        <w:spacing w:after="200" w:line="276" w:lineRule="auto"/>
        <w:rPr>
          <w:rFonts w:ascii="標楷體" w:eastAsia="標楷體" w:hAnsi="標楷體"/>
          <w:kern w:val="0"/>
          <w:szCs w:val="24"/>
        </w:rPr>
      </w:pPr>
    </w:p>
    <w:p w:rsidR="002C5E90" w:rsidRPr="002C5E90" w:rsidRDefault="002C5E90" w:rsidP="002C5E90">
      <w:pPr>
        <w:widowControl/>
        <w:wordWrap w:val="0"/>
        <w:autoSpaceDE w:val="0"/>
        <w:autoSpaceDN w:val="0"/>
        <w:adjustRightInd w:val="0"/>
        <w:snapToGrid w:val="0"/>
        <w:spacing w:afterLines="100" w:after="360" w:line="240" w:lineRule="exact"/>
        <w:jc w:val="right"/>
        <w:rPr>
          <w:rFonts w:ascii="標楷體" w:eastAsia="標楷體" w:hAnsi="標楷體"/>
          <w:color w:val="000000"/>
          <w:kern w:val="0"/>
          <w:sz w:val="20"/>
          <w:szCs w:val="20"/>
        </w:rPr>
      </w:pPr>
      <w:r w:rsidRPr="002C5E90">
        <w:rPr>
          <w:rFonts w:ascii="標楷體" w:eastAsia="標楷體" w:hAnsi="標楷體" w:cs="標楷體" w:hint="eastAsia"/>
          <w:color w:val="000000"/>
          <w:kern w:val="0"/>
          <w:sz w:val="20"/>
          <w:szCs w:val="20"/>
        </w:rPr>
        <w:t>102年7月24日校務會議通過</w:t>
      </w:r>
    </w:p>
    <w:p w:rsidR="002C5E90" w:rsidRPr="002C5E90" w:rsidRDefault="002C5E90" w:rsidP="002C5E90">
      <w:pPr>
        <w:widowControl/>
        <w:numPr>
          <w:ilvl w:val="0"/>
          <w:numId w:val="3"/>
        </w:numPr>
        <w:spacing w:after="200" w:line="276" w:lineRule="auto"/>
        <w:jc w:val="both"/>
        <w:rPr>
          <w:rFonts w:ascii="標楷體" w:eastAsia="標楷體" w:hAnsi="標楷體"/>
          <w:color w:val="000000"/>
          <w:kern w:val="0"/>
          <w:szCs w:val="24"/>
        </w:rPr>
      </w:pPr>
      <w:r w:rsidRPr="002C5E90">
        <w:rPr>
          <w:rFonts w:ascii="標楷體" w:eastAsia="標楷體" w:hAnsi="標楷體" w:hint="eastAsia"/>
          <w:color w:val="000000"/>
          <w:kern w:val="0"/>
          <w:szCs w:val="24"/>
        </w:rPr>
        <w:t>為規定本校全民國防教育軍事訓練課程開課、教學實施、成績考查、役期折算等作業，依據教育部「高級中等以上學校全民國防教育軍事訓練課程實施辦法」、「高級中等以上學校學生免修全民國防教育軍事訓練課程作業要點」、「全民國防教育軍事訓練課程折減常備兵役</w:t>
      </w:r>
      <w:proofErr w:type="gramStart"/>
      <w:r w:rsidRPr="002C5E90">
        <w:rPr>
          <w:rFonts w:ascii="標楷體" w:eastAsia="標楷體" w:hAnsi="標楷體" w:hint="eastAsia"/>
          <w:color w:val="000000"/>
          <w:kern w:val="0"/>
          <w:szCs w:val="24"/>
        </w:rPr>
        <w:t>役</w:t>
      </w:r>
      <w:proofErr w:type="gramEnd"/>
      <w:r w:rsidRPr="002C5E90">
        <w:rPr>
          <w:rFonts w:ascii="標楷體" w:eastAsia="標楷體" w:hAnsi="標楷體" w:hint="eastAsia"/>
          <w:color w:val="000000"/>
          <w:kern w:val="0"/>
          <w:szCs w:val="24"/>
        </w:rPr>
        <w:t>期與軍事訓練期間實施辦法」、「各級學校全民國防教育軍事訓練課程內容及實施辦法」之規定，訂定「台灣首府大學全民國防教育軍事訓練課程實施辦法」（以下簡稱本辦法）。</w:t>
      </w:r>
    </w:p>
    <w:p w:rsidR="002C5E90" w:rsidRPr="002C5E90" w:rsidRDefault="002C5E90" w:rsidP="002C5E90">
      <w:pPr>
        <w:widowControl/>
        <w:numPr>
          <w:ilvl w:val="0"/>
          <w:numId w:val="3"/>
        </w:numPr>
        <w:spacing w:after="200" w:line="276" w:lineRule="auto"/>
        <w:jc w:val="both"/>
        <w:rPr>
          <w:rFonts w:ascii="標楷體" w:eastAsia="標楷體" w:hAnsi="標楷體"/>
          <w:color w:val="000000"/>
          <w:kern w:val="0"/>
          <w:szCs w:val="24"/>
        </w:rPr>
      </w:pPr>
      <w:r w:rsidRPr="002C5E90">
        <w:rPr>
          <w:rFonts w:ascii="標楷體" w:eastAsia="標楷體" w:hAnsi="標楷體" w:hint="eastAsia"/>
          <w:color w:val="000000"/>
          <w:kern w:val="0"/>
          <w:szCs w:val="24"/>
        </w:rPr>
        <w:t>全民國防教育軍事訓練課程之開設區分必修及選修，修習對象：</w:t>
      </w:r>
    </w:p>
    <w:p w:rsidR="002C5E90" w:rsidRPr="002C5E90" w:rsidRDefault="002C5E90" w:rsidP="002C5E90">
      <w:pPr>
        <w:widowControl/>
        <w:numPr>
          <w:ilvl w:val="1"/>
          <w:numId w:val="3"/>
        </w:numPr>
        <w:spacing w:after="200" w:line="276" w:lineRule="auto"/>
        <w:jc w:val="both"/>
        <w:rPr>
          <w:rFonts w:ascii="標楷體" w:eastAsia="標楷體" w:hAnsi="標楷體"/>
          <w:color w:val="000000"/>
          <w:kern w:val="0"/>
          <w:szCs w:val="24"/>
        </w:rPr>
      </w:pPr>
      <w:r w:rsidRPr="002C5E90">
        <w:rPr>
          <w:rFonts w:ascii="標楷體" w:eastAsia="標楷體" w:hAnsi="標楷體" w:hint="eastAsia"/>
          <w:color w:val="000000"/>
          <w:kern w:val="0"/>
          <w:szCs w:val="24"/>
        </w:rPr>
        <w:t>必修：本校學士班一年級新生。</w:t>
      </w:r>
    </w:p>
    <w:p w:rsidR="002C5E90" w:rsidRPr="002C5E90" w:rsidRDefault="002C5E90" w:rsidP="002C5E90">
      <w:pPr>
        <w:widowControl/>
        <w:numPr>
          <w:ilvl w:val="1"/>
          <w:numId w:val="3"/>
        </w:numPr>
        <w:spacing w:after="200" w:line="276" w:lineRule="auto"/>
        <w:jc w:val="both"/>
        <w:rPr>
          <w:rFonts w:ascii="標楷體" w:eastAsia="標楷體" w:hAnsi="標楷體"/>
          <w:color w:val="000000"/>
          <w:kern w:val="0"/>
          <w:szCs w:val="24"/>
        </w:rPr>
      </w:pPr>
      <w:r w:rsidRPr="002C5E90">
        <w:rPr>
          <w:rFonts w:ascii="標楷體" w:eastAsia="標楷體" w:hAnsi="標楷體" w:hint="eastAsia"/>
          <w:color w:val="000000"/>
          <w:kern w:val="0"/>
          <w:szCs w:val="24"/>
        </w:rPr>
        <w:t>選修：本校學士班二年級以上學生。</w:t>
      </w:r>
    </w:p>
    <w:p w:rsidR="002C5E90" w:rsidRPr="002C5E90" w:rsidRDefault="002C5E90" w:rsidP="002C5E90">
      <w:pPr>
        <w:widowControl/>
        <w:numPr>
          <w:ilvl w:val="0"/>
          <w:numId w:val="3"/>
        </w:numPr>
        <w:spacing w:after="200" w:line="276" w:lineRule="auto"/>
        <w:jc w:val="both"/>
        <w:rPr>
          <w:rFonts w:ascii="標楷體" w:eastAsia="標楷體" w:hAnsi="標楷體"/>
          <w:color w:val="000000"/>
          <w:kern w:val="0"/>
          <w:szCs w:val="24"/>
        </w:rPr>
      </w:pPr>
      <w:r w:rsidRPr="002C5E90">
        <w:rPr>
          <w:rFonts w:ascii="標楷體" w:eastAsia="標楷體" w:hAnsi="標楷體" w:hint="eastAsia"/>
          <w:color w:val="000000"/>
          <w:kern w:val="0"/>
          <w:szCs w:val="24"/>
        </w:rPr>
        <w:t>全民國防教育軍事訓練課程開課及學分計算方式</w:t>
      </w:r>
    </w:p>
    <w:p w:rsidR="002C5E90" w:rsidRPr="002C5E90" w:rsidRDefault="002C5E90" w:rsidP="002C5E90">
      <w:pPr>
        <w:widowControl/>
        <w:numPr>
          <w:ilvl w:val="1"/>
          <w:numId w:val="3"/>
        </w:numPr>
        <w:spacing w:after="200" w:line="276" w:lineRule="auto"/>
        <w:jc w:val="both"/>
        <w:rPr>
          <w:rFonts w:ascii="標楷體" w:eastAsia="標楷體" w:hAnsi="標楷體"/>
          <w:color w:val="000000"/>
          <w:kern w:val="0"/>
          <w:szCs w:val="24"/>
        </w:rPr>
      </w:pPr>
      <w:r w:rsidRPr="002C5E90">
        <w:rPr>
          <w:rFonts w:ascii="標楷體" w:eastAsia="標楷體" w:hAnsi="標楷體" w:hint="eastAsia"/>
          <w:color w:val="000000"/>
          <w:kern w:val="0"/>
          <w:szCs w:val="24"/>
        </w:rPr>
        <w:t>全民國防教育軍事訓練必修課程</w:t>
      </w:r>
      <w:proofErr w:type="gramStart"/>
      <w:r w:rsidRPr="002C5E90">
        <w:rPr>
          <w:rFonts w:ascii="標楷體" w:eastAsia="標楷體" w:hAnsi="標楷體" w:hint="eastAsia"/>
          <w:color w:val="000000"/>
          <w:kern w:val="0"/>
          <w:szCs w:val="24"/>
        </w:rPr>
        <w:t>採</w:t>
      </w:r>
      <w:proofErr w:type="gramEnd"/>
      <w:r w:rsidRPr="002C5E90">
        <w:rPr>
          <w:rFonts w:ascii="標楷體" w:eastAsia="標楷體" w:hAnsi="標楷體" w:hint="eastAsia"/>
          <w:color w:val="000000"/>
          <w:kern w:val="0"/>
          <w:szCs w:val="24"/>
        </w:rPr>
        <w:t>學年開設，每週上課二小時，不計學分，可折抵役期。</w:t>
      </w:r>
    </w:p>
    <w:p w:rsidR="002C5E90" w:rsidRPr="002C5E90" w:rsidRDefault="002C5E90" w:rsidP="002C5E90">
      <w:pPr>
        <w:widowControl/>
        <w:numPr>
          <w:ilvl w:val="1"/>
          <w:numId w:val="3"/>
        </w:numPr>
        <w:spacing w:after="200" w:line="276" w:lineRule="auto"/>
        <w:jc w:val="both"/>
        <w:rPr>
          <w:rFonts w:ascii="標楷體" w:eastAsia="標楷體" w:hAnsi="標楷體"/>
          <w:color w:val="000000"/>
          <w:kern w:val="0"/>
          <w:szCs w:val="24"/>
        </w:rPr>
      </w:pPr>
      <w:r w:rsidRPr="002C5E90">
        <w:rPr>
          <w:rFonts w:ascii="標楷體" w:eastAsia="標楷體" w:hAnsi="標楷體" w:hint="eastAsia"/>
          <w:color w:val="000000"/>
          <w:kern w:val="0"/>
          <w:szCs w:val="24"/>
        </w:rPr>
        <w:t>全民國防教育軍事訓練選修課程依學期開設，</w:t>
      </w:r>
      <w:proofErr w:type="gramStart"/>
      <w:r w:rsidRPr="002C5E90">
        <w:rPr>
          <w:rFonts w:ascii="標楷體" w:eastAsia="標楷體" w:hAnsi="標楷體" w:hint="eastAsia"/>
          <w:color w:val="000000"/>
          <w:kern w:val="0"/>
          <w:szCs w:val="24"/>
        </w:rPr>
        <w:t>採</w:t>
      </w:r>
      <w:proofErr w:type="gramEnd"/>
      <w:r w:rsidRPr="002C5E90">
        <w:rPr>
          <w:rFonts w:ascii="標楷體" w:eastAsia="標楷體" w:hAnsi="標楷體" w:hint="eastAsia"/>
          <w:color w:val="000000"/>
          <w:kern w:val="0"/>
          <w:szCs w:val="24"/>
        </w:rPr>
        <w:t>全校跨系開課之方式，每週授課二小時，計二學分，依本校通識中心通識選修課程規定訂定。</w:t>
      </w:r>
    </w:p>
    <w:p w:rsidR="002C5E90" w:rsidRPr="002C5E90" w:rsidRDefault="002C5E90" w:rsidP="002C5E90">
      <w:pPr>
        <w:widowControl/>
        <w:numPr>
          <w:ilvl w:val="1"/>
          <w:numId w:val="3"/>
        </w:numPr>
        <w:spacing w:after="200" w:line="276" w:lineRule="auto"/>
        <w:jc w:val="both"/>
        <w:rPr>
          <w:rFonts w:ascii="標楷體" w:eastAsia="標楷體" w:hAnsi="標楷體"/>
          <w:color w:val="000000"/>
          <w:kern w:val="0"/>
          <w:szCs w:val="24"/>
        </w:rPr>
      </w:pPr>
      <w:r w:rsidRPr="002C5E90">
        <w:rPr>
          <w:rFonts w:ascii="標楷體" w:eastAsia="標楷體" w:hAnsi="標楷體" w:hint="eastAsia"/>
          <w:color w:val="000000"/>
          <w:kern w:val="0"/>
          <w:szCs w:val="24"/>
        </w:rPr>
        <w:t>同課程不得重複選修，否則不予計分。</w:t>
      </w:r>
    </w:p>
    <w:p w:rsidR="002C5E90" w:rsidRPr="002C5E90" w:rsidRDefault="002C5E90" w:rsidP="002C5E90">
      <w:pPr>
        <w:widowControl/>
        <w:numPr>
          <w:ilvl w:val="0"/>
          <w:numId w:val="3"/>
        </w:numPr>
        <w:spacing w:after="200" w:line="276" w:lineRule="auto"/>
        <w:jc w:val="both"/>
        <w:rPr>
          <w:rFonts w:ascii="標楷體" w:eastAsia="標楷體" w:hAnsi="標楷體"/>
          <w:color w:val="000000"/>
          <w:kern w:val="0"/>
          <w:szCs w:val="24"/>
        </w:rPr>
      </w:pPr>
      <w:r w:rsidRPr="002C5E90">
        <w:rPr>
          <w:rFonts w:ascii="標楷體" w:eastAsia="標楷體" w:hAnsi="標楷體" w:hint="eastAsia"/>
          <w:color w:val="000000"/>
          <w:kern w:val="0"/>
          <w:szCs w:val="24"/>
        </w:rPr>
        <w:t>全民國防教育軍事訓練課程內容及教學編組</w:t>
      </w:r>
    </w:p>
    <w:p w:rsidR="002C5E90" w:rsidRPr="002C5E90" w:rsidRDefault="002C5E90" w:rsidP="002C5E90">
      <w:pPr>
        <w:widowControl/>
        <w:numPr>
          <w:ilvl w:val="1"/>
          <w:numId w:val="3"/>
        </w:numPr>
        <w:spacing w:after="200" w:line="276" w:lineRule="auto"/>
        <w:jc w:val="both"/>
        <w:rPr>
          <w:rFonts w:ascii="標楷體" w:eastAsia="標楷體" w:hAnsi="標楷體"/>
          <w:color w:val="000000"/>
          <w:kern w:val="0"/>
          <w:szCs w:val="24"/>
        </w:rPr>
      </w:pPr>
      <w:r w:rsidRPr="002C5E90">
        <w:rPr>
          <w:rFonts w:ascii="標楷體" w:eastAsia="標楷體" w:hAnsi="標楷體" w:hint="eastAsia"/>
          <w:color w:val="000000"/>
          <w:kern w:val="0"/>
          <w:szCs w:val="24"/>
        </w:rPr>
        <w:t>全民國防教育軍事訓練課程由軍訓室負責規劃，內容包含：國際情勢、國防政策、全民國防、防衛動員、國防科技等五大領域，</w:t>
      </w:r>
      <w:r w:rsidRPr="002C5E90">
        <w:rPr>
          <w:rFonts w:ascii="標楷體" w:eastAsia="標楷體" w:hAnsi="標楷體"/>
          <w:color w:val="000000"/>
          <w:kern w:val="0"/>
          <w:szCs w:val="24"/>
        </w:rPr>
        <w:t>由</w:t>
      </w:r>
      <w:r w:rsidRPr="002C5E90">
        <w:rPr>
          <w:rFonts w:ascii="標楷體" w:eastAsia="標楷體" w:hAnsi="標楷體" w:hint="eastAsia"/>
          <w:color w:val="000000"/>
          <w:kern w:val="0"/>
          <w:szCs w:val="24"/>
        </w:rPr>
        <w:t>軍訓</w:t>
      </w:r>
      <w:r w:rsidRPr="002C5E90">
        <w:rPr>
          <w:rFonts w:ascii="標楷體" w:eastAsia="標楷體" w:hAnsi="標楷體"/>
          <w:color w:val="000000"/>
          <w:kern w:val="0"/>
          <w:szCs w:val="24"/>
        </w:rPr>
        <w:t>人員</w:t>
      </w:r>
      <w:r w:rsidRPr="002C5E90">
        <w:rPr>
          <w:rFonts w:ascii="標楷體" w:eastAsia="標楷體" w:hAnsi="標楷體" w:hint="eastAsia"/>
          <w:color w:val="000000"/>
          <w:kern w:val="0"/>
          <w:szCs w:val="24"/>
        </w:rPr>
        <w:t>授課。</w:t>
      </w:r>
    </w:p>
    <w:p w:rsidR="002C5E90" w:rsidRPr="002C5E90" w:rsidRDefault="002C5E90" w:rsidP="002C5E90">
      <w:pPr>
        <w:widowControl/>
        <w:numPr>
          <w:ilvl w:val="1"/>
          <w:numId w:val="3"/>
        </w:numPr>
        <w:spacing w:after="200" w:line="276" w:lineRule="auto"/>
        <w:jc w:val="both"/>
        <w:rPr>
          <w:rFonts w:ascii="標楷體" w:eastAsia="標楷體" w:hAnsi="標楷體"/>
          <w:color w:val="000000"/>
          <w:kern w:val="0"/>
          <w:szCs w:val="24"/>
        </w:rPr>
      </w:pPr>
      <w:r w:rsidRPr="002C5E90">
        <w:rPr>
          <w:rFonts w:ascii="標楷體" w:eastAsia="標楷體" w:hAnsi="標楷體" w:hint="eastAsia"/>
          <w:color w:val="000000"/>
          <w:kern w:val="0"/>
          <w:szCs w:val="24"/>
        </w:rPr>
        <w:t>每學期開學前五</w:t>
      </w:r>
      <w:proofErr w:type="gramStart"/>
      <w:r w:rsidRPr="002C5E90">
        <w:rPr>
          <w:rFonts w:ascii="標楷體" w:eastAsia="標楷體" w:hAnsi="標楷體" w:hint="eastAsia"/>
          <w:color w:val="000000"/>
          <w:kern w:val="0"/>
          <w:szCs w:val="24"/>
        </w:rPr>
        <w:t>週</w:t>
      </w:r>
      <w:proofErr w:type="gramEnd"/>
      <w:r w:rsidRPr="002C5E90">
        <w:rPr>
          <w:rFonts w:ascii="標楷體" w:eastAsia="標楷體" w:hAnsi="標楷體" w:hint="eastAsia"/>
          <w:color w:val="000000"/>
          <w:kern w:val="0"/>
          <w:szCs w:val="24"/>
        </w:rPr>
        <w:t>應完成課</w:t>
      </w:r>
      <w:proofErr w:type="gramStart"/>
      <w:r w:rsidRPr="002C5E90">
        <w:rPr>
          <w:rFonts w:ascii="標楷體" w:eastAsia="標楷體" w:hAnsi="標楷體" w:hint="eastAsia"/>
          <w:color w:val="000000"/>
          <w:kern w:val="0"/>
          <w:szCs w:val="24"/>
        </w:rPr>
        <w:t>務</w:t>
      </w:r>
      <w:proofErr w:type="gramEnd"/>
      <w:r w:rsidRPr="002C5E90">
        <w:rPr>
          <w:rFonts w:ascii="標楷體" w:eastAsia="標楷體" w:hAnsi="標楷體" w:hint="eastAsia"/>
          <w:color w:val="000000"/>
          <w:kern w:val="0"/>
          <w:szCs w:val="24"/>
        </w:rPr>
        <w:t>分配，開學前兩</w:t>
      </w:r>
      <w:proofErr w:type="gramStart"/>
      <w:r w:rsidRPr="002C5E90">
        <w:rPr>
          <w:rFonts w:ascii="標楷體" w:eastAsia="標楷體" w:hAnsi="標楷體" w:hint="eastAsia"/>
          <w:color w:val="000000"/>
          <w:kern w:val="0"/>
          <w:szCs w:val="24"/>
        </w:rPr>
        <w:t>週</w:t>
      </w:r>
      <w:proofErr w:type="gramEnd"/>
      <w:r w:rsidRPr="002C5E90">
        <w:rPr>
          <w:rFonts w:ascii="標楷體" w:eastAsia="標楷體" w:hAnsi="標楷體" w:hint="eastAsia"/>
          <w:color w:val="000000"/>
          <w:kern w:val="0"/>
          <w:szCs w:val="24"/>
        </w:rPr>
        <w:t>應完成教學準備及授課計畫提報審核。</w:t>
      </w:r>
    </w:p>
    <w:p w:rsidR="002C5E90" w:rsidRPr="002C5E90" w:rsidRDefault="002C5E90" w:rsidP="002C5E90">
      <w:pPr>
        <w:widowControl/>
        <w:numPr>
          <w:ilvl w:val="0"/>
          <w:numId w:val="3"/>
        </w:numPr>
        <w:spacing w:after="200" w:line="276" w:lineRule="auto"/>
        <w:jc w:val="both"/>
        <w:rPr>
          <w:rFonts w:ascii="標楷體" w:eastAsia="標楷體" w:hAnsi="標楷體"/>
          <w:color w:val="000000"/>
          <w:kern w:val="0"/>
          <w:szCs w:val="24"/>
        </w:rPr>
      </w:pPr>
      <w:r w:rsidRPr="002C5E90">
        <w:rPr>
          <w:rFonts w:ascii="標楷體" w:eastAsia="標楷體" w:hAnsi="標楷體" w:hint="eastAsia"/>
          <w:color w:val="000000"/>
          <w:kern w:val="0"/>
          <w:szCs w:val="24"/>
        </w:rPr>
        <w:lastRenderedPageBreak/>
        <w:t>全民國防教育軍事訓練教學實施</w:t>
      </w:r>
    </w:p>
    <w:p w:rsidR="002C5E90" w:rsidRPr="002C5E90" w:rsidRDefault="002C5E90" w:rsidP="002C5E90">
      <w:pPr>
        <w:widowControl/>
        <w:numPr>
          <w:ilvl w:val="1"/>
          <w:numId w:val="3"/>
        </w:numPr>
        <w:spacing w:after="200" w:line="276" w:lineRule="auto"/>
        <w:jc w:val="both"/>
        <w:rPr>
          <w:rFonts w:ascii="標楷體" w:eastAsia="標楷體" w:hAnsi="標楷體"/>
          <w:color w:val="000000"/>
          <w:kern w:val="0"/>
          <w:szCs w:val="24"/>
        </w:rPr>
      </w:pPr>
      <w:r w:rsidRPr="002C5E90">
        <w:rPr>
          <w:rFonts w:ascii="標楷體" w:eastAsia="標楷體" w:hAnsi="標楷體" w:hint="eastAsia"/>
          <w:color w:val="000000"/>
          <w:kern w:val="0"/>
          <w:szCs w:val="24"/>
        </w:rPr>
        <w:t>授課教官應依課目性質，運用適當之施教方法，強化教學效果，並按時上、下課，嚴格清查到課人數及維持課堂秩序。</w:t>
      </w:r>
    </w:p>
    <w:p w:rsidR="002C5E90" w:rsidRPr="002C5E90" w:rsidRDefault="002C5E90" w:rsidP="002C5E90">
      <w:pPr>
        <w:widowControl/>
        <w:numPr>
          <w:ilvl w:val="1"/>
          <w:numId w:val="3"/>
        </w:numPr>
        <w:spacing w:after="200" w:line="276" w:lineRule="auto"/>
        <w:jc w:val="both"/>
        <w:rPr>
          <w:rFonts w:ascii="標楷體" w:eastAsia="標楷體" w:hAnsi="標楷體"/>
          <w:color w:val="000000"/>
          <w:kern w:val="0"/>
          <w:szCs w:val="24"/>
        </w:rPr>
      </w:pPr>
      <w:r w:rsidRPr="002C5E90">
        <w:rPr>
          <w:rFonts w:ascii="標楷體" w:eastAsia="標楷體" w:hAnsi="標楷體" w:hint="eastAsia"/>
          <w:color w:val="000000"/>
          <w:kern w:val="0"/>
          <w:szCs w:val="24"/>
        </w:rPr>
        <w:t>授課教官應按授課計畫預定之進度施教，因故不能授課時，須事前洽妥代課教官及洽請教務處辦理調補課事宜，並報請軍訓室主任核准。</w:t>
      </w:r>
    </w:p>
    <w:p w:rsidR="002C5E90" w:rsidRPr="002C5E90" w:rsidRDefault="002C5E90" w:rsidP="002C5E90">
      <w:pPr>
        <w:widowControl/>
        <w:numPr>
          <w:ilvl w:val="1"/>
          <w:numId w:val="3"/>
        </w:numPr>
        <w:spacing w:after="200" w:line="276" w:lineRule="auto"/>
        <w:jc w:val="both"/>
        <w:rPr>
          <w:rFonts w:ascii="標楷體" w:eastAsia="標楷體" w:hAnsi="標楷體"/>
          <w:color w:val="000000"/>
          <w:kern w:val="0"/>
          <w:szCs w:val="24"/>
        </w:rPr>
      </w:pPr>
      <w:r w:rsidRPr="002C5E90">
        <w:rPr>
          <w:rFonts w:ascii="標楷體" w:eastAsia="標楷體" w:hAnsi="標楷體" w:hint="eastAsia"/>
          <w:color w:val="000000"/>
          <w:kern w:val="0"/>
          <w:szCs w:val="24"/>
        </w:rPr>
        <w:t>任課教官應於教學過程中自我考核，有關學生對課程內容或施教方式反映教學意見、缺點，應立即檢討改進。</w:t>
      </w:r>
    </w:p>
    <w:p w:rsidR="002C5E90" w:rsidRPr="002C5E90" w:rsidRDefault="002C5E90" w:rsidP="002C5E90">
      <w:pPr>
        <w:widowControl/>
        <w:numPr>
          <w:ilvl w:val="1"/>
          <w:numId w:val="3"/>
        </w:numPr>
        <w:spacing w:after="200" w:line="276" w:lineRule="auto"/>
        <w:jc w:val="both"/>
        <w:rPr>
          <w:rFonts w:ascii="標楷體" w:eastAsia="標楷體" w:hAnsi="標楷體"/>
          <w:color w:val="000000"/>
          <w:kern w:val="0"/>
          <w:szCs w:val="24"/>
        </w:rPr>
      </w:pPr>
      <w:r w:rsidRPr="002C5E90">
        <w:rPr>
          <w:rFonts w:ascii="標楷體" w:eastAsia="標楷體" w:hAnsi="標楷體" w:hint="eastAsia"/>
          <w:color w:val="000000"/>
          <w:kern w:val="0"/>
          <w:szCs w:val="24"/>
        </w:rPr>
        <w:t>軍訓室主任負責全民國防教育軍事訓練教學督導，所見缺失通知授課教官改進，並於每週軍訓人員專業研討會、期末課程研討會研討精進。</w:t>
      </w:r>
    </w:p>
    <w:p w:rsidR="002C5E90" w:rsidRPr="002C5E90" w:rsidRDefault="002C5E90" w:rsidP="002C5E90">
      <w:pPr>
        <w:widowControl/>
        <w:numPr>
          <w:ilvl w:val="0"/>
          <w:numId w:val="3"/>
        </w:numPr>
        <w:spacing w:after="200" w:line="276" w:lineRule="auto"/>
        <w:jc w:val="both"/>
        <w:rPr>
          <w:rFonts w:ascii="標楷體" w:eastAsia="標楷體" w:hAnsi="標楷體"/>
          <w:color w:val="000000"/>
          <w:kern w:val="0"/>
          <w:szCs w:val="24"/>
        </w:rPr>
      </w:pPr>
      <w:r w:rsidRPr="002C5E90">
        <w:rPr>
          <w:rFonts w:ascii="標楷體" w:eastAsia="標楷體" w:hAnsi="標楷體" w:hint="eastAsia"/>
          <w:color w:val="000000"/>
          <w:kern w:val="0"/>
          <w:szCs w:val="24"/>
        </w:rPr>
        <w:t>全民國防教育軍事訓練成績考查</w:t>
      </w:r>
    </w:p>
    <w:p w:rsidR="002C5E90" w:rsidRPr="002C5E90" w:rsidRDefault="002C5E90" w:rsidP="002C5E90">
      <w:pPr>
        <w:widowControl/>
        <w:numPr>
          <w:ilvl w:val="1"/>
          <w:numId w:val="3"/>
        </w:numPr>
        <w:spacing w:after="200" w:line="276" w:lineRule="auto"/>
        <w:jc w:val="both"/>
        <w:rPr>
          <w:rFonts w:ascii="標楷體" w:eastAsia="標楷體" w:hAnsi="標楷體"/>
          <w:color w:val="000000"/>
          <w:kern w:val="0"/>
          <w:szCs w:val="24"/>
        </w:rPr>
      </w:pPr>
      <w:r w:rsidRPr="002C5E90">
        <w:rPr>
          <w:rFonts w:ascii="標楷體" w:eastAsia="標楷體" w:hAnsi="標楷體"/>
          <w:color w:val="000000"/>
          <w:kern w:val="0"/>
          <w:szCs w:val="24"/>
        </w:rPr>
        <w:t>全民國防教育軍事訓練成績以一百分為滿分，以六十分為及格</w:t>
      </w:r>
      <w:r w:rsidRPr="002C5E90">
        <w:rPr>
          <w:rFonts w:ascii="標楷體" w:eastAsia="標楷體" w:hAnsi="標楷體" w:hint="eastAsia"/>
          <w:color w:val="000000"/>
          <w:kern w:val="0"/>
          <w:szCs w:val="24"/>
        </w:rPr>
        <w:t>，成績不及格者應重修</w:t>
      </w:r>
      <w:r w:rsidRPr="002C5E90">
        <w:rPr>
          <w:rFonts w:ascii="標楷體" w:eastAsia="標楷體" w:hAnsi="標楷體"/>
          <w:color w:val="000000"/>
          <w:kern w:val="0"/>
          <w:szCs w:val="24"/>
        </w:rPr>
        <w:t>。</w:t>
      </w:r>
    </w:p>
    <w:p w:rsidR="002C5E90" w:rsidRPr="002C5E90" w:rsidRDefault="002C5E90" w:rsidP="002C5E90">
      <w:pPr>
        <w:widowControl/>
        <w:numPr>
          <w:ilvl w:val="1"/>
          <w:numId w:val="3"/>
        </w:numPr>
        <w:snapToGrid w:val="0"/>
        <w:spacing w:after="200" w:line="276" w:lineRule="auto"/>
        <w:jc w:val="both"/>
        <w:rPr>
          <w:rFonts w:ascii="標楷體" w:eastAsia="標楷體" w:hAnsi="標楷體"/>
          <w:color w:val="000000"/>
          <w:kern w:val="0"/>
          <w:szCs w:val="24"/>
        </w:rPr>
      </w:pPr>
      <w:r w:rsidRPr="002C5E90">
        <w:rPr>
          <w:rFonts w:ascii="標楷體" w:eastAsia="標楷體" w:hAnsi="標楷體" w:hint="eastAsia"/>
          <w:color w:val="000000"/>
          <w:kern w:val="0"/>
          <w:szCs w:val="24"/>
        </w:rPr>
        <w:t>學生學期全民國防教育軍事訓練成績，平時成績</w:t>
      </w:r>
      <w:proofErr w:type="gramStart"/>
      <w:r w:rsidRPr="002C5E90">
        <w:rPr>
          <w:rFonts w:ascii="標楷體" w:eastAsia="標楷體" w:hAnsi="標楷體" w:hint="eastAsia"/>
          <w:color w:val="000000"/>
          <w:kern w:val="0"/>
          <w:szCs w:val="24"/>
        </w:rPr>
        <w:t>佔</w:t>
      </w:r>
      <w:proofErr w:type="gramEnd"/>
      <w:r w:rsidRPr="002C5E90">
        <w:rPr>
          <w:rFonts w:ascii="標楷體" w:eastAsia="標楷體" w:hAnsi="標楷體" w:hint="eastAsia"/>
          <w:color w:val="000000"/>
          <w:kern w:val="0"/>
          <w:szCs w:val="24"/>
        </w:rPr>
        <w:t>40％、期中考試</w:t>
      </w:r>
      <w:proofErr w:type="gramStart"/>
      <w:r w:rsidRPr="002C5E90">
        <w:rPr>
          <w:rFonts w:ascii="標楷體" w:eastAsia="標楷體" w:hAnsi="標楷體" w:hint="eastAsia"/>
          <w:color w:val="000000"/>
          <w:kern w:val="0"/>
          <w:szCs w:val="24"/>
        </w:rPr>
        <w:t>佔</w:t>
      </w:r>
      <w:proofErr w:type="gramEnd"/>
      <w:r w:rsidRPr="002C5E90">
        <w:rPr>
          <w:rFonts w:ascii="標楷體" w:eastAsia="標楷體" w:hAnsi="標楷體" w:hint="eastAsia"/>
          <w:color w:val="000000"/>
          <w:kern w:val="0"/>
          <w:szCs w:val="24"/>
        </w:rPr>
        <w:t>30％、期末考試</w:t>
      </w:r>
      <w:proofErr w:type="gramStart"/>
      <w:r w:rsidRPr="002C5E90">
        <w:rPr>
          <w:rFonts w:ascii="標楷體" w:eastAsia="標楷體" w:hAnsi="標楷體" w:hint="eastAsia"/>
          <w:color w:val="000000"/>
          <w:kern w:val="0"/>
          <w:szCs w:val="24"/>
        </w:rPr>
        <w:t>佔</w:t>
      </w:r>
      <w:proofErr w:type="gramEnd"/>
      <w:r w:rsidRPr="002C5E90">
        <w:rPr>
          <w:rFonts w:ascii="標楷體" w:eastAsia="標楷體" w:hAnsi="標楷體" w:hint="eastAsia"/>
          <w:color w:val="000000"/>
          <w:kern w:val="0"/>
          <w:szCs w:val="24"/>
        </w:rPr>
        <w:t>30％，各課程成績比重依學期所</w:t>
      </w:r>
      <w:proofErr w:type="gramStart"/>
      <w:r w:rsidRPr="002C5E90">
        <w:rPr>
          <w:rFonts w:ascii="標楷體" w:eastAsia="標楷體" w:hAnsi="標楷體" w:hint="eastAsia"/>
          <w:color w:val="000000"/>
          <w:kern w:val="0"/>
          <w:szCs w:val="24"/>
        </w:rPr>
        <w:t>佔</w:t>
      </w:r>
      <w:proofErr w:type="gramEnd"/>
      <w:r w:rsidRPr="002C5E90">
        <w:rPr>
          <w:rFonts w:ascii="標楷體" w:eastAsia="標楷體" w:hAnsi="標楷體" w:hint="eastAsia"/>
          <w:color w:val="000000"/>
          <w:kern w:val="0"/>
          <w:szCs w:val="24"/>
        </w:rPr>
        <w:t>時數比例研討訂定。</w:t>
      </w:r>
    </w:p>
    <w:p w:rsidR="002C5E90" w:rsidRPr="002C5E90" w:rsidRDefault="002C5E90" w:rsidP="002C5E90">
      <w:pPr>
        <w:widowControl/>
        <w:numPr>
          <w:ilvl w:val="1"/>
          <w:numId w:val="3"/>
        </w:numPr>
        <w:snapToGrid w:val="0"/>
        <w:spacing w:after="200" w:line="276" w:lineRule="auto"/>
        <w:jc w:val="both"/>
        <w:rPr>
          <w:rFonts w:ascii="標楷體" w:eastAsia="標楷體" w:hAnsi="標楷體"/>
          <w:color w:val="000000"/>
          <w:kern w:val="0"/>
          <w:szCs w:val="24"/>
        </w:rPr>
      </w:pPr>
      <w:r w:rsidRPr="002C5E90">
        <w:rPr>
          <w:rFonts w:ascii="標楷體" w:eastAsia="標楷體" w:hAnsi="標楷體"/>
          <w:color w:val="000000"/>
          <w:kern w:val="0"/>
          <w:szCs w:val="24"/>
        </w:rPr>
        <w:t>平時成績包括：隨堂測驗、心得報告、作業</w:t>
      </w:r>
      <w:r w:rsidRPr="002C5E90">
        <w:rPr>
          <w:rFonts w:ascii="標楷體" w:eastAsia="標楷體" w:hAnsi="標楷體" w:hint="eastAsia"/>
          <w:color w:val="000000"/>
          <w:kern w:val="0"/>
          <w:szCs w:val="24"/>
        </w:rPr>
        <w:t>、</w:t>
      </w:r>
      <w:proofErr w:type="gramStart"/>
      <w:r w:rsidRPr="002C5E90">
        <w:rPr>
          <w:rFonts w:ascii="標楷體" w:eastAsia="標楷體" w:hAnsi="標楷體" w:hint="eastAsia"/>
          <w:color w:val="000000"/>
          <w:kern w:val="0"/>
          <w:szCs w:val="24"/>
        </w:rPr>
        <w:t>到課率及</w:t>
      </w:r>
      <w:proofErr w:type="gramEnd"/>
      <w:r w:rsidRPr="002C5E90">
        <w:rPr>
          <w:rFonts w:ascii="標楷體" w:eastAsia="標楷體" w:hAnsi="標楷體" w:hint="eastAsia"/>
          <w:color w:val="000000"/>
          <w:kern w:val="0"/>
          <w:szCs w:val="24"/>
        </w:rPr>
        <w:t>上課秩序</w:t>
      </w:r>
      <w:r w:rsidRPr="002C5E90">
        <w:rPr>
          <w:rFonts w:ascii="標楷體" w:eastAsia="標楷體" w:hAnsi="標楷體"/>
          <w:color w:val="000000"/>
          <w:kern w:val="0"/>
          <w:szCs w:val="24"/>
        </w:rPr>
        <w:t>等項評量</w:t>
      </w:r>
      <w:r w:rsidRPr="002C5E90">
        <w:rPr>
          <w:rFonts w:ascii="標楷體" w:eastAsia="標楷體" w:hAnsi="標楷體" w:hint="eastAsia"/>
          <w:color w:val="000000"/>
          <w:kern w:val="0"/>
          <w:szCs w:val="24"/>
        </w:rPr>
        <w:t>之</w:t>
      </w:r>
      <w:r w:rsidRPr="002C5E90">
        <w:rPr>
          <w:rFonts w:ascii="標楷體" w:eastAsia="標楷體" w:hAnsi="標楷體"/>
          <w:color w:val="000000"/>
          <w:kern w:val="0"/>
          <w:szCs w:val="24"/>
        </w:rPr>
        <w:t>。</w:t>
      </w:r>
    </w:p>
    <w:p w:rsidR="002C5E90" w:rsidRPr="002C5E90" w:rsidRDefault="002C5E90" w:rsidP="002C5E90">
      <w:pPr>
        <w:widowControl/>
        <w:numPr>
          <w:ilvl w:val="1"/>
          <w:numId w:val="3"/>
        </w:numPr>
        <w:snapToGrid w:val="0"/>
        <w:spacing w:after="200" w:line="276" w:lineRule="auto"/>
        <w:jc w:val="both"/>
        <w:rPr>
          <w:rFonts w:ascii="標楷體" w:eastAsia="標楷體" w:hAnsi="標楷體"/>
          <w:color w:val="000000"/>
          <w:kern w:val="0"/>
          <w:szCs w:val="24"/>
        </w:rPr>
      </w:pPr>
      <w:r w:rsidRPr="002C5E90">
        <w:rPr>
          <w:rFonts w:ascii="標楷體" w:eastAsia="標楷體" w:hAnsi="標楷體" w:cs="標楷體" w:hint="eastAsia"/>
          <w:color w:val="000000"/>
          <w:kern w:val="0"/>
          <w:position w:val="-2"/>
          <w:szCs w:val="24"/>
        </w:rPr>
        <w:t>學生因曠課時數達全學期授課時數二分之一以上</w:t>
      </w:r>
      <w:r w:rsidRPr="002C5E90">
        <w:rPr>
          <w:rFonts w:ascii="標楷體" w:eastAsia="標楷體" w:hAnsi="標楷體" w:cs="標楷體" w:hint="eastAsia"/>
          <w:color w:val="000000"/>
          <w:spacing w:val="-24"/>
          <w:kern w:val="0"/>
          <w:position w:val="-2"/>
          <w:szCs w:val="24"/>
        </w:rPr>
        <w:t>者，期未考試</w:t>
      </w:r>
      <w:proofErr w:type="gramStart"/>
      <w:r w:rsidRPr="002C5E90">
        <w:rPr>
          <w:rFonts w:ascii="標楷體" w:eastAsia="標楷體" w:hAnsi="標楷體" w:cs="標楷體" w:hint="eastAsia"/>
          <w:color w:val="000000"/>
          <w:spacing w:val="-24"/>
          <w:kern w:val="0"/>
          <w:position w:val="-2"/>
          <w:szCs w:val="24"/>
        </w:rPr>
        <w:t>應予扣考</w:t>
      </w:r>
      <w:proofErr w:type="gramEnd"/>
      <w:r w:rsidRPr="002C5E90">
        <w:rPr>
          <w:rFonts w:ascii="標楷體" w:eastAsia="標楷體" w:hAnsi="標楷體" w:cs="標楷體" w:hint="eastAsia"/>
          <w:color w:val="000000"/>
          <w:kern w:val="0"/>
          <w:szCs w:val="24"/>
        </w:rPr>
        <w:t>。</w:t>
      </w:r>
    </w:p>
    <w:p w:rsidR="002C5E90" w:rsidRPr="002C5E90" w:rsidRDefault="002C5E90" w:rsidP="002C5E90">
      <w:pPr>
        <w:widowControl/>
        <w:numPr>
          <w:ilvl w:val="1"/>
          <w:numId w:val="3"/>
        </w:numPr>
        <w:spacing w:after="200" w:line="276" w:lineRule="auto"/>
        <w:jc w:val="both"/>
        <w:rPr>
          <w:rFonts w:ascii="標楷體" w:eastAsia="標楷體" w:hAnsi="標楷體"/>
          <w:color w:val="000000"/>
          <w:kern w:val="0"/>
          <w:szCs w:val="24"/>
        </w:rPr>
      </w:pPr>
      <w:r w:rsidRPr="002C5E90">
        <w:rPr>
          <w:rFonts w:ascii="標楷體" w:eastAsia="標楷體" w:hAnsi="標楷體"/>
          <w:color w:val="000000"/>
          <w:kern w:val="0"/>
          <w:szCs w:val="24"/>
        </w:rPr>
        <w:t>因故未能參加全民國防教育軍事訓練課程學期測驗事前經學校核准有案者，准予補考一次，其成績依學校學則</w:t>
      </w:r>
      <w:r w:rsidRPr="002C5E90">
        <w:rPr>
          <w:rFonts w:ascii="標楷體" w:eastAsia="標楷體" w:hAnsi="標楷體" w:hint="eastAsia"/>
          <w:color w:val="000000"/>
          <w:kern w:val="0"/>
          <w:szCs w:val="24"/>
        </w:rPr>
        <w:t>規</w:t>
      </w:r>
      <w:r w:rsidRPr="002C5E90">
        <w:rPr>
          <w:rFonts w:ascii="標楷體" w:eastAsia="標楷體" w:hAnsi="標楷體"/>
          <w:color w:val="000000"/>
          <w:kern w:val="0"/>
          <w:szCs w:val="24"/>
        </w:rPr>
        <w:t>定計算之。</w:t>
      </w:r>
    </w:p>
    <w:p w:rsidR="002C5E90" w:rsidRPr="002C5E90" w:rsidRDefault="002C5E90" w:rsidP="002C5E90">
      <w:pPr>
        <w:widowControl/>
        <w:numPr>
          <w:ilvl w:val="1"/>
          <w:numId w:val="3"/>
        </w:numPr>
        <w:spacing w:after="200" w:line="276" w:lineRule="auto"/>
        <w:jc w:val="both"/>
        <w:rPr>
          <w:rFonts w:ascii="標楷體" w:eastAsia="標楷體" w:hAnsi="標楷體"/>
          <w:color w:val="000000"/>
          <w:kern w:val="0"/>
          <w:szCs w:val="24"/>
        </w:rPr>
      </w:pPr>
      <w:r w:rsidRPr="002C5E90">
        <w:rPr>
          <w:rFonts w:ascii="標楷體" w:eastAsia="標楷體" w:hAnsi="標楷體" w:hint="eastAsia"/>
          <w:color w:val="000000"/>
          <w:kern w:val="0"/>
          <w:szCs w:val="24"/>
        </w:rPr>
        <w:t>全民國防教育軍事訓練成績（一至四學期）總平均七十分以上及在校操行成績總平均八十分以上，除具備預官考選資格外亦可參加</w:t>
      </w:r>
      <w:proofErr w:type="gramStart"/>
      <w:r w:rsidRPr="002C5E90">
        <w:rPr>
          <w:rFonts w:ascii="標楷體" w:eastAsia="標楷體" w:hAnsi="標楷體" w:hint="eastAsia"/>
          <w:color w:val="000000"/>
          <w:kern w:val="0"/>
          <w:szCs w:val="24"/>
        </w:rPr>
        <w:t>官預、指職</w:t>
      </w:r>
      <w:proofErr w:type="gramEnd"/>
      <w:r w:rsidRPr="002C5E90">
        <w:rPr>
          <w:rFonts w:ascii="標楷體" w:eastAsia="標楷體" w:hAnsi="標楷體" w:hint="eastAsia"/>
          <w:color w:val="000000"/>
          <w:kern w:val="0"/>
          <w:szCs w:val="24"/>
        </w:rPr>
        <w:t>軍官之考選；一年級全民國防教育軍事訓練成績八十分以上者可參加國防部ROTC（大學儲備軍官團）考試。</w:t>
      </w:r>
    </w:p>
    <w:p w:rsidR="002C5E90" w:rsidRPr="002C5E90" w:rsidRDefault="002C5E90" w:rsidP="002C5E90">
      <w:pPr>
        <w:widowControl/>
        <w:numPr>
          <w:ilvl w:val="0"/>
          <w:numId w:val="3"/>
        </w:numPr>
        <w:spacing w:after="200" w:line="276" w:lineRule="auto"/>
        <w:jc w:val="both"/>
        <w:rPr>
          <w:rFonts w:ascii="標楷體" w:eastAsia="標楷體" w:hAnsi="標楷體"/>
          <w:color w:val="000000"/>
          <w:kern w:val="0"/>
          <w:szCs w:val="24"/>
        </w:rPr>
      </w:pPr>
      <w:r w:rsidRPr="002C5E90">
        <w:rPr>
          <w:rFonts w:ascii="標楷體" w:eastAsia="標楷體" w:hAnsi="標楷體" w:hint="eastAsia"/>
          <w:color w:val="000000"/>
          <w:kern w:val="0"/>
          <w:szCs w:val="24"/>
        </w:rPr>
        <w:lastRenderedPageBreak/>
        <w:t>全民國防教育軍事訓練課程免修作業：依本校「學生免修全民國防教育軍事訓練課程作業辦法」辦理。</w:t>
      </w:r>
    </w:p>
    <w:p w:rsidR="002C5E90" w:rsidRPr="002C5E90" w:rsidRDefault="002C5E90" w:rsidP="002C5E90">
      <w:pPr>
        <w:widowControl/>
        <w:numPr>
          <w:ilvl w:val="0"/>
          <w:numId w:val="3"/>
        </w:numPr>
        <w:spacing w:after="200" w:line="276" w:lineRule="auto"/>
        <w:jc w:val="both"/>
        <w:rPr>
          <w:rFonts w:ascii="標楷體" w:eastAsia="標楷體" w:hAnsi="標楷體"/>
          <w:color w:val="000000"/>
          <w:kern w:val="0"/>
          <w:szCs w:val="24"/>
        </w:rPr>
      </w:pPr>
      <w:r w:rsidRPr="002C5E90">
        <w:rPr>
          <w:rFonts w:ascii="標楷體" w:eastAsia="標楷體" w:hAnsi="標楷體" w:hint="eastAsia"/>
          <w:color w:val="000000"/>
          <w:kern w:val="0"/>
          <w:szCs w:val="24"/>
        </w:rPr>
        <w:t>全民國防教育軍事訓練課程折算役期作業</w:t>
      </w:r>
    </w:p>
    <w:p w:rsidR="002C5E90" w:rsidRPr="002C5E90" w:rsidRDefault="002C5E90" w:rsidP="002C5E90">
      <w:pPr>
        <w:widowControl/>
        <w:numPr>
          <w:ilvl w:val="1"/>
          <w:numId w:val="3"/>
        </w:numPr>
        <w:spacing w:after="200" w:line="276" w:lineRule="auto"/>
        <w:jc w:val="both"/>
        <w:rPr>
          <w:rFonts w:ascii="標楷體" w:eastAsia="標楷體" w:hAnsi="標楷體"/>
          <w:color w:val="000000"/>
          <w:kern w:val="0"/>
          <w:szCs w:val="24"/>
        </w:rPr>
      </w:pPr>
      <w:r w:rsidRPr="002C5E90">
        <w:rPr>
          <w:rFonts w:ascii="標楷體" w:eastAsia="標楷體" w:hAnsi="標楷體" w:hint="eastAsia"/>
          <w:color w:val="000000"/>
          <w:kern w:val="0"/>
          <w:szCs w:val="24"/>
        </w:rPr>
        <w:t>辦理</w:t>
      </w:r>
      <w:r w:rsidRPr="002C5E90">
        <w:rPr>
          <w:rFonts w:ascii="標楷體" w:eastAsia="標楷體" w:hAnsi="標楷體"/>
          <w:color w:val="000000"/>
          <w:kern w:val="0"/>
          <w:szCs w:val="24"/>
        </w:rPr>
        <w:t>折抵役期</w:t>
      </w:r>
      <w:r w:rsidRPr="002C5E90">
        <w:rPr>
          <w:rFonts w:ascii="標楷體" w:eastAsia="標楷體" w:hAnsi="標楷體" w:hint="eastAsia"/>
          <w:color w:val="000000"/>
          <w:kern w:val="0"/>
          <w:szCs w:val="24"/>
        </w:rPr>
        <w:t>對象：</w:t>
      </w:r>
      <w:r w:rsidRPr="002C5E90">
        <w:rPr>
          <w:rFonts w:ascii="標楷體" w:eastAsia="標楷體" w:hAnsi="標楷體"/>
          <w:color w:val="000000"/>
          <w:kern w:val="0"/>
          <w:szCs w:val="24"/>
        </w:rPr>
        <w:t>義務役軍官、士官、常備兵及替代役役男。</w:t>
      </w:r>
    </w:p>
    <w:p w:rsidR="002C5E90" w:rsidRPr="002C5E90" w:rsidRDefault="002C5E90" w:rsidP="002C5E90">
      <w:pPr>
        <w:widowControl/>
        <w:spacing w:before="100" w:beforeAutospacing="1" w:after="100" w:afterAutospacing="1" w:line="336" w:lineRule="atLeast"/>
        <w:ind w:left="1021"/>
        <w:rPr>
          <w:rFonts w:ascii="標楷體" w:eastAsia="標楷體" w:hAnsi="標楷體" w:cs="新細明體"/>
          <w:color w:val="000000"/>
          <w:spacing w:val="15"/>
          <w:kern w:val="0"/>
          <w:szCs w:val="24"/>
        </w:rPr>
      </w:pPr>
      <w:r w:rsidRPr="002C5E90">
        <w:rPr>
          <w:rFonts w:ascii="標楷體" w:eastAsia="標楷體" w:hAnsi="標楷體" w:cs="新細明體" w:hint="eastAsia"/>
          <w:color w:val="000000"/>
          <w:spacing w:val="15"/>
          <w:kern w:val="0"/>
          <w:szCs w:val="24"/>
        </w:rPr>
        <w:t>二、</w:t>
      </w:r>
      <w:r w:rsidRPr="002C5E90">
        <w:rPr>
          <w:rFonts w:ascii="標楷體" w:eastAsia="標楷體" w:hAnsi="標楷體" w:cs="新細明體"/>
          <w:color w:val="000000"/>
          <w:spacing w:val="15"/>
          <w:kern w:val="0"/>
          <w:szCs w:val="24"/>
        </w:rPr>
        <w:t>折減現役</w:t>
      </w:r>
      <w:proofErr w:type="gramStart"/>
      <w:r w:rsidRPr="002C5E90">
        <w:rPr>
          <w:rFonts w:ascii="標楷體" w:eastAsia="標楷體" w:hAnsi="標楷體" w:cs="新細明體"/>
          <w:color w:val="000000"/>
          <w:spacing w:val="15"/>
          <w:kern w:val="0"/>
          <w:szCs w:val="24"/>
        </w:rPr>
        <w:t>役</w:t>
      </w:r>
      <w:proofErr w:type="gramEnd"/>
      <w:r w:rsidRPr="002C5E90">
        <w:rPr>
          <w:rFonts w:ascii="標楷體" w:eastAsia="標楷體" w:hAnsi="標楷體" w:cs="新細明體"/>
          <w:color w:val="000000"/>
          <w:spacing w:val="15"/>
          <w:kern w:val="0"/>
          <w:szCs w:val="24"/>
        </w:rPr>
        <w:t>期</w:t>
      </w:r>
      <w:r w:rsidRPr="002C5E90">
        <w:rPr>
          <w:rFonts w:ascii="標楷體" w:eastAsia="標楷體" w:hAnsi="標楷體" w:cs="新細明體" w:hint="eastAsia"/>
          <w:color w:val="000000"/>
          <w:spacing w:val="15"/>
          <w:kern w:val="0"/>
          <w:szCs w:val="24"/>
        </w:rPr>
        <w:t>計算方式</w:t>
      </w:r>
      <w:r w:rsidRPr="002C5E90">
        <w:rPr>
          <w:rFonts w:ascii="標楷體" w:eastAsia="標楷體" w:hAnsi="標楷體" w:cs="新細明體"/>
          <w:color w:val="000000"/>
          <w:spacing w:val="15"/>
          <w:kern w:val="0"/>
          <w:szCs w:val="24"/>
        </w:rPr>
        <w:t>：</w:t>
      </w:r>
    </w:p>
    <w:p w:rsidR="002C5E90" w:rsidRPr="002C5E90" w:rsidRDefault="002C5E90" w:rsidP="002C5E90">
      <w:pPr>
        <w:widowControl/>
        <w:spacing w:before="100" w:beforeAutospacing="1" w:after="100" w:afterAutospacing="1" w:line="336" w:lineRule="atLeast"/>
        <w:ind w:leftChars="700" w:left="2220" w:hangingChars="200" w:hanging="540"/>
        <w:rPr>
          <w:rFonts w:ascii="標楷體" w:eastAsia="標楷體" w:hAnsi="標楷體" w:cs="新細明體"/>
          <w:color w:val="000000"/>
          <w:spacing w:val="15"/>
          <w:kern w:val="0"/>
          <w:szCs w:val="24"/>
        </w:rPr>
      </w:pPr>
      <w:r w:rsidRPr="002C5E90">
        <w:rPr>
          <w:rFonts w:ascii="標楷體" w:eastAsia="標楷體" w:hAnsi="標楷體" w:cs="新細明體" w:hint="eastAsia"/>
          <w:color w:val="000000"/>
          <w:spacing w:val="15"/>
          <w:kern w:val="0"/>
          <w:szCs w:val="24"/>
        </w:rPr>
        <w:t>(</w:t>
      </w:r>
      <w:proofErr w:type="gramStart"/>
      <w:r w:rsidRPr="002C5E90">
        <w:rPr>
          <w:rFonts w:ascii="標楷體" w:eastAsia="標楷體" w:hAnsi="標楷體" w:cs="新細明體" w:hint="eastAsia"/>
          <w:color w:val="000000"/>
          <w:spacing w:val="15"/>
          <w:kern w:val="0"/>
          <w:szCs w:val="24"/>
        </w:rPr>
        <w:t>一</w:t>
      </w:r>
      <w:proofErr w:type="gramEnd"/>
      <w:r w:rsidRPr="002C5E90">
        <w:rPr>
          <w:rFonts w:ascii="標楷體" w:eastAsia="標楷體" w:hAnsi="標楷體" w:cs="新細明體" w:hint="eastAsia"/>
          <w:color w:val="000000"/>
          <w:spacing w:val="15"/>
          <w:kern w:val="0"/>
          <w:szCs w:val="24"/>
        </w:rPr>
        <w:t>)</w:t>
      </w:r>
      <w:r w:rsidRPr="002C5E90">
        <w:rPr>
          <w:rFonts w:ascii="標楷體" w:eastAsia="標楷體" w:hAnsi="標楷體" w:cs="新細明體"/>
          <w:color w:val="000000"/>
          <w:spacing w:val="15"/>
          <w:kern w:val="0"/>
          <w:szCs w:val="24"/>
        </w:rPr>
        <w:t xml:space="preserve"> 82年次(含)以前役男</w:t>
      </w:r>
      <w:r w:rsidRPr="002C5E90">
        <w:rPr>
          <w:rFonts w:ascii="標楷體" w:eastAsia="標楷體" w:hAnsi="標楷體" w:cs="新細明體" w:hint="eastAsia"/>
          <w:color w:val="000000"/>
          <w:spacing w:val="15"/>
          <w:kern w:val="0"/>
          <w:szCs w:val="24"/>
        </w:rPr>
        <w:t>:</w:t>
      </w:r>
      <w:r w:rsidRPr="002C5E90">
        <w:rPr>
          <w:rFonts w:ascii="標楷體" w:eastAsia="標楷體" w:hAnsi="標楷體" w:cs="新細明體"/>
          <w:color w:val="000000"/>
          <w:spacing w:val="15"/>
          <w:kern w:val="0"/>
          <w:szCs w:val="24"/>
        </w:rPr>
        <w:t>依每門課程總時數36小時(堂)計算，修習成績合格者，依每8堂課折算1日，</w:t>
      </w:r>
      <w:proofErr w:type="gramStart"/>
      <w:r w:rsidRPr="002C5E90">
        <w:rPr>
          <w:rFonts w:ascii="標楷體" w:eastAsia="標楷體" w:hAnsi="標楷體" w:cs="新細明體"/>
          <w:color w:val="000000"/>
          <w:spacing w:val="15"/>
          <w:kern w:val="0"/>
          <w:szCs w:val="24"/>
        </w:rPr>
        <w:t>得折減</w:t>
      </w:r>
      <w:proofErr w:type="gramEnd"/>
      <w:r w:rsidRPr="002C5E90">
        <w:rPr>
          <w:rFonts w:ascii="標楷體" w:eastAsia="標楷體" w:hAnsi="標楷體" w:cs="新細明體"/>
          <w:color w:val="000000"/>
          <w:spacing w:val="15"/>
          <w:kern w:val="0"/>
          <w:szCs w:val="24"/>
        </w:rPr>
        <w:t>4.5日；</w:t>
      </w:r>
      <w:proofErr w:type="gramStart"/>
      <w:r w:rsidRPr="002C5E90">
        <w:rPr>
          <w:rFonts w:ascii="標楷體" w:eastAsia="標楷體" w:hAnsi="標楷體" w:cs="新細明體"/>
          <w:color w:val="000000"/>
          <w:spacing w:val="15"/>
          <w:kern w:val="0"/>
          <w:szCs w:val="24"/>
        </w:rPr>
        <w:t>五門課共180小時</w:t>
      </w:r>
      <w:proofErr w:type="gramEnd"/>
      <w:r w:rsidRPr="002C5E90">
        <w:rPr>
          <w:rFonts w:ascii="標楷體" w:eastAsia="標楷體" w:hAnsi="標楷體" w:cs="新細明體"/>
          <w:color w:val="000000"/>
          <w:spacing w:val="15"/>
          <w:kern w:val="0"/>
          <w:szCs w:val="24"/>
        </w:rPr>
        <w:t>(堂)，不足1日不列入計算，</w:t>
      </w:r>
      <w:proofErr w:type="gramStart"/>
      <w:r w:rsidRPr="002C5E90">
        <w:rPr>
          <w:rFonts w:ascii="標楷體" w:eastAsia="標楷體" w:hAnsi="標楷體" w:cs="新細明體"/>
          <w:color w:val="000000"/>
          <w:spacing w:val="15"/>
          <w:kern w:val="0"/>
          <w:szCs w:val="24"/>
        </w:rPr>
        <w:t>至多得折減</w:t>
      </w:r>
      <w:proofErr w:type="gramEnd"/>
      <w:r w:rsidRPr="002C5E90">
        <w:rPr>
          <w:rFonts w:ascii="標楷體" w:eastAsia="標楷體" w:hAnsi="標楷體" w:cs="新細明體"/>
          <w:color w:val="000000"/>
          <w:spacing w:val="15"/>
          <w:kern w:val="0"/>
          <w:szCs w:val="24"/>
        </w:rPr>
        <w:t>現役</w:t>
      </w:r>
      <w:proofErr w:type="gramStart"/>
      <w:r w:rsidRPr="002C5E90">
        <w:rPr>
          <w:rFonts w:ascii="標楷體" w:eastAsia="標楷體" w:hAnsi="標楷體" w:cs="新細明體"/>
          <w:color w:val="000000"/>
          <w:spacing w:val="15"/>
          <w:kern w:val="0"/>
          <w:szCs w:val="24"/>
        </w:rPr>
        <w:t>役</w:t>
      </w:r>
      <w:proofErr w:type="gramEnd"/>
      <w:r w:rsidRPr="002C5E90">
        <w:rPr>
          <w:rFonts w:ascii="標楷體" w:eastAsia="標楷體" w:hAnsi="標楷體" w:cs="新細明體"/>
          <w:color w:val="000000"/>
          <w:spacing w:val="15"/>
          <w:kern w:val="0"/>
          <w:szCs w:val="24"/>
        </w:rPr>
        <w:t>期22日。</w:t>
      </w:r>
    </w:p>
    <w:p w:rsidR="002C5E90" w:rsidRPr="002C5E90" w:rsidRDefault="002C5E90" w:rsidP="002C5E90">
      <w:pPr>
        <w:widowControl/>
        <w:spacing w:before="100" w:beforeAutospacing="1" w:after="100" w:afterAutospacing="1" w:line="336" w:lineRule="atLeast"/>
        <w:ind w:leftChars="700" w:left="2220" w:hangingChars="200" w:hanging="540"/>
        <w:rPr>
          <w:rFonts w:ascii="標楷體" w:eastAsia="標楷體" w:hAnsi="標楷體" w:cs="新細明體"/>
          <w:color w:val="000000"/>
          <w:spacing w:val="15"/>
          <w:kern w:val="0"/>
          <w:szCs w:val="24"/>
        </w:rPr>
      </w:pPr>
      <w:r w:rsidRPr="002C5E90">
        <w:rPr>
          <w:rFonts w:ascii="標楷體" w:eastAsia="標楷體" w:hAnsi="標楷體" w:cs="新細明體" w:hint="eastAsia"/>
          <w:color w:val="000000"/>
          <w:spacing w:val="15"/>
          <w:kern w:val="0"/>
          <w:szCs w:val="24"/>
        </w:rPr>
        <w:t>(二)</w:t>
      </w:r>
      <w:r w:rsidRPr="002C5E90">
        <w:rPr>
          <w:rFonts w:ascii="標楷體" w:eastAsia="標楷體" w:hAnsi="標楷體" w:cs="新細明體"/>
          <w:color w:val="000000"/>
          <w:spacing w:val="15"/>
          <w:kern w:val="0"/>
          <w:szCs w:val="24"/>
        </w:rPr>
        <w:t xml:space="preserve"> 83年次（含）以後役男</w:t>
      </w:r>
      <w:r w:rsidRPr="002C5E90">
        <w:rPr>
          <w:rFonts w:ascii="標楷體" w:eastAsia="標楷體" w:hAnsi="標楷體" w:cs="新細明體" w:hint="eastAsia"/>
          <w:color w:val="000000"/>
          <w:spacing w:val="15"/>
          <w:kern w:val="0"/>
          <w:szCs w:val="24"/>
        </w:rPr>
        <w:t>:</w:t>
      </w:r>
      <w:r w:rsidRPr="002C5E90">
        <w:rPr>
          <w:rFonts w:ascii="標楷體" w:eastAsia="標楷體" w:hAnsi="標楷體" w:cs="新細明體"/>
          <w:color w:val="000000"/>
          <w:spacing w:val="15"/>
          <w:kern w:val="0"/>
          <w:szCs w:val="24"/>
        </w:rPr>
        <w:t>折減軍事訓練</w:t>
      </w:r>
      <w:proofErr w:type="gramStart"/>
      <w:r w:rsidRPr="002C5E90">
        <w:rPr>
          <w:rFonts w:ascii="標楷體" w:eastAsia="標楷體" w:hAnsi="標楷體" w:cs="新細明體"/>
          <w:color w:val="000000"/>
          <w:spacing w:val="15"/>
          <w:kern w:val="0"/>
          <w:szCs w:val="24"/>
        </w:rPr>
        <w:t>期間</w:t>
      </w:r>
      <w:r w:rsidRPr="002C5E90">
        <w:rPr>
          <w:rFonts w:ascii="標楷體" w:eastAsia="標楷體" w:hAnsi="標楷體" w:cs="新細明體" w:hint="eastAsia"/>
          <w:color w:val="000000"/>
          <w:spacing w:val="15"/>
          <w:kern w:val="0"/>
          <w:szCs w:val="24"/>
        </w:rPr>
        <w:t>，</w:t>
      </w:r>
      <w:proofErr w:type="gramEnd"/>
      <w:r w:rsidRPr="002C5E90">
        <w:rPr>
          <w:rFonts w:ascii="標楷體" w:eastAsia="標楷體" w:hAnsi="標楷體" w:cs="新細明體"/>
          <w:color w:val="000000"/>
          <w:spacing w:val="15"/>
          <w:kern w:val="0"/>
          <w:szCs w:val="24"/>
        </w:rPr>
        <w:t>依每門課程內軍事訓練相關課目時數16小時(堂)計算，修習成績合格者，依每8堂課折算1日，</w:t>
      </w:r>
      <w:proofErr w:type="gramStart"/>
      <w:r w:rsidRPr="002C5E90">
        <w:rPr>
          <w:rFonts w:ascii="標楷體" w:eastAsia="標楷體" w:hAnsi="標楷體" w:cs="新細明體"/>
          <w:color w:val="000000"/>
          <w:spacing w:val="15"/>
          <w:kern w:val="0"/>
          <w:szCs w:val="24"/>
        </w:rPr>
        <w:t>得折減</w:t>
      </w:r>
      <w:proofErr w:type="gramEnd"/>
      <w:r w:rsidRPr="002C5E90">
        <w:rPr>
          <w:rFonts w:ascii="標楷體" w:eastAsia="標楷體" w:hAnsi="標楷體" w:cs="新細明體"/>
          <w:color w:val="000000"/>
          <w:spacing w:val="15"/>
          <w:kern w:val="0"/>
          <w:szCs w:val="24"/>
        </w:rPr>
        <w:t>2日；</w:t>
      </w:r>
      <w:proofErr w:type="gramStart"/>
      <w:r w:rsidRPr="002C5E90">
        <w:rPr>
          <w:rFonts w:ascii="標楷體" w:eastAsia="標楷體" w:hAnsi="標楷體" w:cs="新細明體"/>
          <w:color w:val="000000"/>
          <w:spacing w:val="15"/>
          <w:kern w:val="0"/>
          <w:szCs w:val="24"/>
        </w:rPr>
        <w:t>五門課共80小時</w:t>
      </w:r>
      <w:proofErr w:type="gramEnd"/>
      <w:r w:rsidRPr="002C5E90">
        <w:rPr>
          <w:rFonts w:ascii="標楷體" w:eastAsia="標楷體" w:hAnsi="標楷體" w:cs="新細明體"/>
          <w:color w:val="000000"/>
          <w:spacing w:val="15"/>
          <w:kern w:val="0"/>
          <w:szCs w:val="24"/>
        </w:rPr>
        <w:t>(堂)，</w:t>
      </w:r>
      <w:proofErr w:type="gramStart"/>
      <w:r w:rsidRPr="002C5E90">
        <w:rPr>
          <w:rFonts w:ascii="標楷體" w:eastAsia="標楷體" w:hAnsi="標楷體" w:cs="新細明體"/>
          <w:color w:val="000000"/>
          <w:spacing w:val="15"/>
          <w:kern w:val="0"/>
          <w:szCs w:val="24"/>
        </w:rPr>
        <w:t>至多得折減</w:t>
      </w:r>
      <w:proofErr w:type="gramEnd"/>
      <w:r w:rsidRPr="002C5E90">
        <w:rPr>
          <w:rFonts w:ascii="標楷體" w:eastAsia="標楷體" w:hAnsi="標楷體" w:cs="新細明體"/>
          <w:color w:val="000000"/>
          <w:spacing w:val="15"/>
          <w:kern w:val="0"/>
          <w:szCs w:val="24"/>
        </w:rPr>
        <w:t>現役</w:t>
      </w:r>
      <w:proofErr w:type="gramStart"/>
      <w:r w:rsidRPr="002C5E90">
        <w:rPr>
          <w:rFonts w:ascii="標楷體" w:eastAsia="標楷體" w:hAnsi="標楷體" w:cs="新細明體"/>
          <w:color w:val="000000"/>
          <w:spacing w:val="15"/>
          <w:kern w:val="0"/>
          <w:szCs w:val="24"/>
        </w:rPr>
        <w:t>役</w:t>
      </w:r>
      <w:proofErr w:type="gramEnd"/>
      <w:r w:rsidRPr="002C5E90">
        <w:rPr>
          <w:rFonts w:ascii="標楷體" w:eastAsia="標楷體" w:hAnsi="標楷體" w:cs="新細明體"/>
          <w:color w:val="000000"/>
          <w:spacing w:val="15"/>
          <w:kern w:val="0"/>
          <w:szCs w:val="24"/>
        </w:rPr>
        <w:t>期10日。</w:t>
      </w:r>
    </w:p>
    <w:p w:rsidR="002C5E90" w:rsidRPr="002C5E90" w:rsidRDefault="002C5E90" w:rsidP="002C5E90">
      <w:pPr>
        <w:widowControl/>
        <w:spacing w:after="200" w:line="276" w:lineRule="auto"/>
        <w:ind w:leftChars="425" w:left="1500" w:hangingChars="200" w:hanging="480"/>
        <w:jc w:val="both"/>
        <w:rPr>
          <w:rFonts w:ascii="標楷體" w:eastAsia="標楷體" w:hAnsi="標楷體"/>
          <w:color w:val="000000"/>
          <w:kern w:val="0"/>
          <w:szCs w:val="24"/>
        </w:rPr>
      </w:pPr>
      <w:r w:rsidRPr="002C5E90">
        <w:rPr>
          <w:rFonts w:ascii="標楷體" w:eastAsia="標楷體" w:hAnsi="標楷體" w:hint="eastAsia"/>
          <w:color w:val="000000"/>
          <w:kern w:val="0"/>
          <w:szCs w:val="24"/>
        </w:rPr>
        <w:t>三、證明文件及申請作業：</w:t>
      </w:r>
      <w:r w:rsidRPr="002C5E90">
        <w:rPr>
          <w:rFonts w:ascii="標楷體" w:eastAsia="標楷體" w:hAnsi="標楷體"/>
          <w:color w:val="000000"/>
          <w:kern w:val="0"/>
          <w:szCs w:val="24"/>
        </w:rPr>
        <w:t>應先行向</w:t>
      </w:r>
      <w:r w:rsidRPr="002C5E90">
        <w:rPr>
          <w:rFonts w:ascii="標楷體" w:eastAsia="標楷體" w:hAnsi="標楷體" w:hint="eastAsia"/>
          <w:color w:val="000000"/>
          <w:kern w:val="0"/>
          <w:szCs w:val="24"/>
        </w:rPr>
        <w:t>本校</w:t>
      </w:r>
      <w:r w:rsidRPr="002C5E90">
        <w:rPr>
          <w:rFonts w:ascii="標楷體" w:eastAsia="標楷體" w:hAnsi="標楷體" w:hint="eastAsia"/>
          <w:color w:val="000000"/>
          <w:kern w:val="0"/>
          <w:szCs w:val="24"/>
          <w:u w:val="single"/>
        </w:rPr>
        <w:t>教務處</w:t>
      </w:r>
      <w:r w:rsidRPr="002C5E90">
        <w:rPr>
          <w:rFonts w:ascii="標楷體" w:eastAsia="標楷體" w:hAnsi="標楷體"/>
          <w:color w:val="000000"/>
          <w:kern w:val="0"/>
          <w:szCs w:val="24"/>
        </w:rPr>
        <w:t>申請</w:t>
      </w:r>
      <w:r w:rsidRPr="002C5E90">
        <w:rPr>
          <w:rFonts w:ascii="標楷體" w:eastAsia="標楷體" w:hAnsi="標楷體" w:hint="eastAsia"/>
          <w:color w:val="000000"/>
          <w:kern w:val="0"/>
          <w:szCs w:val="24"/>
        </w:rPr>
        <w:t>在學成績單</w:t>
      </w:r>
      <w:r w:rsidRPr="002C5E90">
        <w:rPr>
          <w:rFonts w:ascii="標楷體" w:eastAsia="標楷體" w:hAnsi="標楷體"/>
          <w:color w:val="000000"/>
          <w:kern w:val="0"/>
          <w:szCs w:val="24"/>
        </w:rPr>
        <w:t>，並由</w:t>
      </w:r>
      <w:r w:rsidRPr="002C5E90">
        <w:rPr>
          <w:rFonts w:ascii="標楷體" w:eastAsia="標楷體" w:hAnsi="標楷體" w:hint="eastAsia"/>
          <w:color w:val="000000"/>
          <w:kern w:val="0"/>
          <w:szCs w:val="24"/>
        </w:rPr>
        <w:t>軍訓</w:t>
      </w:r>
      <w:r w:rsidRPr="002C5E90">
        <w:rPr>
          <w:rFonts w:ascii="標楷體" w:eastAsia="標楷體" w:hAnsi="標楷體"/>
          <w:color w:val="000000"/>
          <w:kern w:val="0"/>
          <w:szCs w:val="24"/>
        </w:rPr>
        <w:t>室主任驗證、校對核發之成</w:t>
      </w:r>
      <w:proofErr w:type="gramStart"/>
      <w:r w:rsidRPr="002C5E90">
        <w:rPr>
          <w:rFonts w:ascii="標楷體" w:eastAsia="標楷體" w:hAnsi="標楷體"/>
          <w:color w:val="000000"/>
          <w:kern w:val="0"/>
          <w:szCs w:val="24"/>
        </w:rPr>
        <w:t>續單於</w:t>
      </w:r>
      <w:proofErr w:type="gramEnd"/>
      <w:r w:rsidRPr="002C5E90">
        <w:rPr>
          <w:rFonts w:ascii="標楷體" w:eastAsia="標楷體" w:hAnsi="標楷體"/>
          <w:color w:val="000000"/>
          <w:kern w:val="0"/>
          <w:szCs w:val="24"/>
        </w:rPr>
        <w:t>成績單右下角簽證</w:t>
      </w:r>
      <w:r w:rsidRPr="002C5E90">
        <w:rPr>
          <w:rFonts w:ascii="標楷體" w:eastAsia="標楷體" w:hAnsi="標楷體" w:hint="eastAsia"/>
          <w:color w:val="000000"/>
          <w:kern w:val="0"/>
          <w:szCs w:val="24"/>
        </w:rPr>
        <w:t>副</w:t>
      </w:r>
      <w:r w:rsidRPr="002C5E90">
        <w:rPr>
          <w:rFonts w:ascii="標楷體" w:eastAsia="標楷體" w:hAnsi="標楷體"/>
          <w:color w:val="000000"/>
          <w:kern w:val="0"/>
          <w:szCs w:val="24"/>
        </w:rPr>
        <w:t>署全民國防教育軍事訓練成績合格之學期數</w:t>
      </w:r>
      <w:r w:rsidRPr="002C5E90">
        <w:rPr>
          <w:rFonts w:ascii="標楷體" w:eastAsia="標楷體" w:hAnsi="標楷體" w:hint="eastAsia"/>
          <w:color w:val="000000"/>
          <w:kern w:val="0"/>
          <w:szCs w:val="24"/>
        </w:rPr>
        <w:t>及得折算役期日數，正本發還申請人，副本由學校保留</w:t>
      </w:r>
      <w:r w:rsidRPr="002C5E90">
        <w:rPr>
          <w:rFonts w:ascii="標楷體" w:eastAsia="標楷體" w:hAnsi="標楷體"/>
          <w:color w:val="000000"/>
          <w:kern w:val="0"/>
          <w:szCs w:val="24"/>
        </w:rPr>
        <w:t>。</w:t>
      </w:r>
    </w:p>
    <w:p w:rsidR="002C5E90" w:rsidRPr="002C5E90" w:rsidRDefault="002C5E90" w:rsidP="002C5E90">
      <w:pPr>
        <w:widowControl/>
        <w:numPr>
          <w:ilvl w:val="0"/>
          <w:numId w:val="3"/>
        </w:numPr>
        <w:spacing w:after="200" w:line="276" w:lineRule="auto"/>
        <w:jc w:val="both"/>
        <w:rPr>
          <w:rFonts w:ascii="標楷體" w:eastAsia="標楷體" w:hAnsi="標楷體"/>
          <w:color w:val="000000"/>
          <w:kern w:val="0"/>
          <w:szCs w:val="24"/>
        </w:rPr>
      </w:pPr>
      <w:r w:rsidRPr="002C5E90">
        <w:rPr>
          <w:rFonts w:ascii="標楷體" w:eastAsia="標楷體" w:hAnsi="標楷體" w:hint="eastAsia"/>
          <w:color w:val="000000"/>
          <w:kern w:val="0"/>
          <w:szCs w:val="24"/>
        </w:rPr>
        <w:t>本辦法經校務會議通過，陳請校長核定後施行。</w:t>
      </w:r>
    </w:p>
    <w:p w:rsidR="002C5E90" w:rsidRPr="002C5E90" w:rsidRDefault="002C5E90" w:rsidP="002C5E90">
      <w:pPr>
        <w:widowControl/>
        <w:spacing w:after="200" w:line="276" w:lineRule="auto"/>
        <w:rPr>
          <w:kern w:val="0"/>
          <w:sz w:val="22"/>
        </w:rPr>
      </w:pPr>
    </w:p>
    <w:p w:rsidR="002C5E90" w:rsidRPr="002C5E90" w:rsidRDefault="002C5E90" w:rsidP="002C5E90">
      <w:pPr>
        <w:widowControl/>
        <w:spacing w:after="200" w:line="276" w:lineRule="auto"/>
        <w:rPr>
          <w:kern w:val="0"/>
          <w:sz w:val="22"/>
        </w:rPr>
      </w:pPr>
    </w:p>
    <w:p w:rsidR="002C5E90" w:rsidRPr="002C5E90" w:rsidRDefault="002C5E90" w:rsidP="002C5E90">
      <w:pPr>
        <w:widowControl/>
        <w:spacing w:after="200" w:line="276" w:lineRule="auto"/>
        <w:rPr>
          <w:kern w:val="0"/>
          <w:sz w:val="22"/>
        </w:rPr>
      </w:pPr>
    </w:p>
    <w:p w:rsidR="002C5E90" w:rsidRPr="002C5E90" w:rsidRDefault="002C5E90" w:rsidP="002C5E90">
      <w:pPr>
        <w:widowControl/>
        <w:spacing w:after="200" w:line="276" w:lineRule="auto"/>
        <w:rPr>
          <w:kern w:val="0"/>
          <w:sz w:val="22"/>
        </w:rPr>
      </w:pPr>
    </w:p>
    <w:p w:rsidR="002C5E90" w:rsidRPr="002C5E90" w:rsidRDefault="002C5E90" w:rsidP="002C5E90">
      <w:pPr>
        <w:widowControl/>
        <w:spacing w:after="200" w:line="276" w:lineRule="auto"/>
        <w:rPr>
          <w:kern w:val="0"/>
          <w:sz w:val="22"/>
        </w:rPr>
      </w:pPr>
    </w:p>
    <w:p w:rsidR="002C5E90" w:rsidRPr="002C5E90" w:rsidRDefault="002C5E90" w:rsidP="002C5E90">
      <w:pPr>
        <w:widowControl/>
        <w:spacing w:after="200" w:line="276" w:lineRule="auto"/>
        <w:rPr>
          <w:kern w:val="0"/>
          <w:sz w:val="22"/>
        </w:rPr>
      </w:pPr>
    </w:p>
    <w:p w:rsidR="002C5E90" w:rsidRPr="002C5E90" w:rsidRDefault="002C5E90" w:rsidP="002C5E90">
      <w:pPr>
        <w:widowControl/>
        <w:spacing w:after="200" w:line="276" w:lineRule="auto"/>
        <w:rPr>
          <w:kern w:val="0"/>
          <w:sz w:val="22"/>
        </w:rPr>
      </w:pPr>
    </w:p>
    <w:p w:rsidR="002C5E90" w:rsidRPr="002C5E90" w:rsidRDefault="002C5E90" w:rsidP="002C5E90">
      <w:pPr>
        <w:widowControl/>
        <w:spacing w:after="200" w:line="276" w:lineRule="auto"/>
        <w:rPr>
          <w:kern w:val="0"/>
          <w:sz w:val="22"/>
        </w:rPr>
      </w:pPr>
      <w:bookmarkStart w:id="2" w:name="_GoBack"/>
      <w:bookmarkEnd w:id="2"/>
    </w:p>
    <w:sectPr w:rsidR="002C5E90" w:rsidRPr="002C5E9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14AE7"/>
    <w:multiLevelType w:val="hybridMultilevel"/>
    <w:tmpl w:val="E44A90D4"/>
    <w:lvl w:ilvl="0" w:tplc="9C96A40C">
      <w:start w:val="1"/>
      <w:numFmt w:val="taiwaneseCountingThousand"/>
      <w:lvlText w:val="第%1條"/>
      <w:lvlJc w:val="left"/>
      <w:pPr>
        <w:ind w:left="480" w:hanging="480"/>
      </w:pPr>
      <w:rPr>
        <w:rFonts w:hint="default"/>
        <w:lang w:val="en-US"/>
      </w:rPr>
    </w:lvl>
    <w:lvl w:ilvl="1" w:tplc="F8487234">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0CD5232"/>
    <w:multiLevelType w:val="hybridMultilevel"/>
    <w:tmpl w:val="6726828E"/>
    <w:lvl w:ilvl="0" w:tplc="9C1203D0">
      <w:start w:val="1"/>
      <w:numFmt w:val="taiwaneseCountingThousand"/>
      <w:lvlText w:val="%1、"/>
      <w:lvlJc w:val="left"/>
      <w:pPr>
        <w:ind w:left="1462" w:hanging="480"/>
      </w:pPr>
      <w:rPr>
        <w:rFonts w:hint="default"/>
      </w:rPr>
    </w:lvl>
    <w:lvl w:ilvl="1" w:tplc="9C1203D0">
      <w:start w:val="1"/>
      <w:numFmt w:val="taiwaneseCountingThousand"/>
      <w:lvlText w:val="%2、"/>
      <w:lvlJc w:val="left"/>
      <w:pPr>
        <w:ind w:left="1942" w:hanging="480"/>
      </w:pPr>
      <w:rPr>
        <w:rFonts w:hint="default"/>
      </w:rPr>
    </w:lvl>
    <w:lvl w:ilvl="2" w:tplc="0409001B" w:tentative="1">
      <w:start w:val="1"/>
      <w:numFmt w:val="lowerRoman"/>
      <w:lvlText w:val="%3."/>
      <w:lvlJc w:val="right"/>
      <w:pPr>
        <w:ind w:left="2422" w:hanging="480"/>
      </w:pPr>
    </w:lvl>
    <w:lvl w:ilvl="3" w:tplc="0409000F" w:tentative="1">
      <w:start w:val="1"/>
      <w:numFmt w:val="decimal"/>
      <w:lvlText w:val="%4."/>
      <w:lvlJc w:val="left"/>
      <w:pPr>
        <w:ind w:left="2902" w:hanging="480"/>
      </w:pPr>
    </w:lvl>
    <w:lvl w:ilvl="4" w:tplc="04090019" w:tentative="1">
      <w:start w:val="1"/>
      <w:numFmt w:val="ideographTraditional"/>
      <w:lvlText w:val="%5、"/>
      <w:lvlJc w:val="left"/>
      <w:pPr>
        <w:ind w:left="3382" w:hanging="480"/>
      </w:pPr>
    </w:lvl>
    <w:lvl w:ilvl="5" w:tplc="0409001B" w:tentative="1">
      <w:start w:val="1"/>
      <w:numFmt w:val="lowerRoman"/>
      <w:lvlText w:val="%6."/>
      <w:lvlJc w:val="right"/>
      <w:pPr>
        <w:ind w:left="3862" w:hanging="480"/>
      </w:pPr>
    </w:lvl>
    <w:lvl w:ilvl="6" w:tplc="0409000F" w:tentative="1">
      <w:start w:val="1"/>
      <w:numFmt w:val="decimal"/>
      <w:lvlText w:val="%7."/>
      <w:lvlJc w:val="left"/>
      <w:pPr>
        <w:ind w:left="4342" w:hanging="480"/>
      </w:pPr>
    </w:lvl>
    <w:lvl w:ilvl="7" w:tplc="04090019" w:tentative="1">
      <w:start w:val="1"/>
      <w:numFmt w:val="ideographTraditional"/>
      <w:lvlText w:val="%8、"/>
      <w:lvlJc w:val="left"/>
      <w:pPr>
        <w:ind w:left="4822" w:hanging="480"/>
      </w:pPr>
    </w:lvl>
    <w:lvl w:ilvl="8" w:tplc="0409001B" w:tentative="1">
      <w:start w:val="1"/>
      <w:numFmt w:val="lowerRoman"/>
      <w:lvlText w:val="%9."/>
      <w:lvlJc w:val="right"/>
      <w:pPr>
        <w:ind w:left="5302" w:hanging="480"/>
      </w:pPr>
    </w:lvl>
  </w:abstractNum>
  <w:abstractNum w:abstractNumId="2">
    <w:nsid w:val="439C67CE"/>
    <w:multiLevelType w:val="multilevel"/>
    <w:tmpl w:val="510466B2"/>
    <w:lvl w:ilvl="0">
      <w:start w:val="1"/>
      <w:numFmt w:val="taiwaneseCountingThousand"/>
      <w:lvlText w:val="第%1條"/>
      <w:lvlJc w:val="left"/>
      <w:pPr>
        <w:tabs>
          <w:tab w:val="num" w:pos="1021"/>
        </w:tabs>
        <w:ind w:left="1021" w:hanging="1021"/>
      </w:pPr>
      <w:rPr>
        <w:rFonts w:hint="eastAsia"/>
      </w:rPr>
    </w:lvl>
    <w:lvl w:ilvl="1">
      <w:start w:val="1"/>
      <w:numFmt w:val="taiwaneseCountingThousand"/>
      <w:lvlText w:val="%2、"/>
      <w:lvlJc w:val="left"/>
      <w:pPr>
        <w:tabs>
          <w:tab w:val="num" w:pos="1531"/>
        </w:tabs>
        <w:ind w:left="1531" w:hanging="510"/>
      </w:pPr>
      <w:rPr>
        <w:rFonts w:hint="eastAsia"/>
      </w:rPr>
    </w:lvl>
    <w:lvl w:ilvl="2">
      <w:start w:val="1"/>
      <w:numFmt w:val="taiwaneseCountingThousand"/>
      <w:lvlText w:val="(%3)"/>
      <w:lvlJc w:val="left"/>
      <w:pPr>
        <w:tabs>
          <w:tab w:val="num" w:pos="1985"/>
        </w:tabs>
        <w:ind w:left="1985" w:hanging="454"/>
      </w:pPr>
      <w:rPr>
        <w:rFonts w:hint="eastAsia"/>
      </w:rPr>
    </w:lvl>
    <w:lvl w:ilvl="3">
      <w:start w:val="1"/>
      <w:numFmt w:val="decimal"/>
      <w:lvlText w:val="%4."/>
      <w:lvlJc w:val="left"/>
      <w:pPr>
        <w:tabs>
          <w:tab w:val="num" w:pos="2345"/>
        </w:tabs>
        <w:ind w:left="2268" w:hanging="283"/>
      </w:pPr>
      <w:rPr>
        <w:rFonts w:hint="eastAsia"/>
      </w:rPr>
    </w:lvl>
    <w:lvl w:ilvl="4">
      <w:start w:val="1"/>
      <w:numFmt w:val="decimal"/>
      <w:lvlText w:val="(%5)"/>
      <w:lvlJc w:val="left"/>
      <w:pPr>
        <w:tabs>
          <w:tab w:val="num" w:pos="2628"/>
        </w:tabs>
        <w:ind w:left="2268" w:firstLine="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E90"/>
    <w:rsid w:val="002C5E90"/>
    <w:rsid w:val="003D30E2"/>
    <w:rsid w:val="00BC58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2014-01-09T05:19:00Z</dcterms:created>
  <dcterms:modified xsi:type="dcterms:W3CDTF">2014-01-09T05:20:00Z</dcterms:modified>
</cp:coreProperties>
</file>