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3B6" w:rsidRPr="00727EAD" w:rsidRDefault="000833B6" w:rsidP="00727EAD">
      <w:pPr>
        <w:jc w:val="center"/>
        <w:rPr>
          <w:rFonts w:ascii="標楷體" w:eastAsia="標楷體" w:hAnsi="標楷體"/>
          <w:sz w:val="32"/>
          <w:szCs w:val="32"/>
        </w:rPr>
      </w:pPr>
      <w:r w:rsidRPr="00727EAD">
        <w:rPr>
          <w:rFonts w:ascii="標楷體" w:eastAsia="標楷體" w:hAnsi="標楷體" w:hint="eastAsia"/>
          <w:sz w:val="32"/>
          <w:szCs w:val="32"/>
        </w:rPr>
        <w:t>防範一氧化碳中毒宣導</w:t>
      </w:r>
    </w:p>
    <w:p w:rsidR="000833B6" w:rsidRDefault="000833B6" w:rsidP="000833B6"/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近期因鋒面通過及大陸冷氣團南下影響，局部地區氣溫驟降，早晚溫差大，請同學使用瓦斯熱水器沐浴及瓦斯爐煮食安全事項，</w:t>
      </w:r>
      <w:proofErr w:type="gramStart"/>
      <w:r w:rsidRPr="00727EAD">
        <w:rPr>
          <w:rFonts w:ascii="標楷體" w:eastAsia="標楷體" w:hAnsi="標楷體" w:hint="eastAsia"/>
          <w:szCs w:val="24"/>
        </w:rPr>
        <w:t>特須注意</w:t>
      </w:r>
      <w:proofErr w:type="gramEnd"/>
      <w:r w:rsidRPr="00727EAD">
        <w:rPr>
          <w:rFonts w:ascii="標楷體" w:eastAsia="標楷體" w:hAnsi="標楷體" w:hint="eastAsia"/>
          <w:szCs w:val="24"/>
        </w:rPr>
        <w:t>室內保持空氣流通，切忌門窗緊閉，避免肇生一氧化碳中毒事件。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一氧化碳是一種無色無味的氣體，中毒後的症狀不易被察覺，因而成為潛藏於居家環境中的隱形殺手。一般人在吸入過多一氧化碳後，經常只有疲倦、昏眩等輕微不適症狀，往往在中毒而不自覺的狀況下，在昏睡中死亡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當我們聞到瓦斯外漏的氣味時，會意識到危機而趕緊處理。然而真正的隱形殺手</w:t>
      </w:r>
      <w:bookmarkStart w:id="0" w:name="_GoBack"/>
      <w:bookmarkEnd w:id="0"/>
      <w:r w:rsidRPr="00727EAD">
        <w:rPr>
          <w:rFonts w:ascii="標楷體" w:eastAsia="標楷體" w:hAnsi="標楷體" w:hint="eastAsia"/>
          <w:szCs w:val="24"/>
        </w:rPr>
        <w:t>「一氧化碳」，卻往往會因其具有無色、無味的特性而遭忽視，以致不幸事故層出不窮。如何有效防範一氧化碳中毒，確實遵照「四要」原則，是不二法門。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一、要保持環境的「通風」：避免陽台違規使用、加裝門窗、紗窗</w:t>
      </w:r>
      <w:proofErr w:type="gramStart"/>
      <w:r w:rsidRPr="00727EAD">
        <w:rPr>
          <w:rFonts w:ascii="標楷體" w:eastAsia="標楷體" w:hAnsi="標楷體" w:hint="eastAsia"/>
          <w:szCs w:val="24"/>
        </w:rPr>
        <w:t>不</w:t>
      </w:r>
      <w:proofErr w:type="gramEnd"/>
      <w:r w:rsidRPr="00727EAD">
        <w:rPr>
          <w:rFonts w:ascii="標楷體" w:eastAsia="標楷體" w:hAnsi="標楷體" w:hint="eastAsia"/>
          <w:szCs w:val="24"/>
        </w:rPr>
        <w:t>潔及晾曬大量衣物等情形。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二、要使用安全的「品牌」：</w:t>
      </w:r>
      <w:proofErr w:type="gramStart"/>
      <w:r w:rsidRPr="00727EAD">
        <w:rPr>
          <w:rFonts w:ascii="標楷體" w:eastAsia="標楷體" w:hAnsi="標楷體" w:hint="eastAsia"/>
          <w:szCs w:val="24"/>
        </w:rPr>
        <w:t>熱水器應貼有</w:t>
      </w:r>
      <w:proofErr w:type="gramEnd"/>
      <w:r w:rsidRPr="00727EAD">
        <w:rPr>
          <w:rFonts w:ascii="標楷體" w:eastAsia="標楷體" w:hAnsi="標楷體" w:hint="eastAsia"/>
          <w:szCs w:val="24"/>
        </w:rPr>
        <w:t>CNS（國家標準）及TGAS（台灣瓦斯器具安全標誌）檢驗合格標示。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三、要注意安全的「安裝」：僱用合格燃氣熱水器及其配</w:t>
      </w:r>
      <w:proofErr w:type="gramStart"/>
      <w:r w:rsidRPr="00727EAD">
        <w:rPr>
          <w:rFonts w:ascii="標楷體" w:eastAsia="標楷體" w:hAnsi="標楷體" w:hint="eastAsia"/>
          <w:szCs w:val="24"/>
        </w:rPr>
        <w:t>管承裝業</w:t>
      </w:r>
      <w:proofErr w:type="gramEnd"/>
      <w:r w:rsidRPr="00727EAD">
        <w:rPr>
          <w:rFonts w:ascii="標楷體" w:eastAsia="標楷體" w:hAnsi="標楷體" w:hint="eastAsia"/>
          <w:szCs w:val="24"/>
        </w:rPr>
        <w:t>技術士進行正確的「安裝」，安裝後並依法填寫施工登錄卡，選購屋外式（RF）熱水器應裝置於室外通風良好處所，選購</w:t>
      </w:r>
      <w:proofErr w:type="gramStart"/>
      <w:r w:rsidRPr="00727EAD">
        <w:rPr>
          <w:rFonts w:ascii="標楷體" w:eastAsia="標楷體" w:hAnsi="標楷體" w:hint="eastAsia"/>
          <w:szCs w:val="24"/>
        </w:rPr>
        <w:t>室內型燃氣</w:t>
      </w:r>
      <w:proofErr w:type="gramEnd"/>
      <w:r w:rsidRPr="00727EAD">
        <w:rPr>
          <w:rFonts w:ascii="標楷體" w:eastAsia="標楷體" w:hAnsi="標楷體" w:hint="eastAsia"/>
          <w:szCs w:val="24"/>
        </w:rPr>
        <w:t>熱水器如半密閉強制排氣式（FE）及密閉強制排氣式（FF）等熱水器，應裝設適當的排氣管。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四、要注意平時的「檢修」：熱水器應定期檢修或</w:t>
      </w:r>
      <w:proofErr w:type="gramStart"/>
      <w:r w:rsidRPr="00727EAD">
        <w:rPr>
          <w:rFonts w:ascii="標楷體" w:eastAsia="標楷體" w:hAnsi="標楷體" w:hint="eastAsia"/>
          <w:szCs w:val="24"/>
        </w:rPr>
        <w:t>汰</w:t>
      </w:r>
      <w:proofErr w:type="gramEnd"/>
      <w:r w:rsidRPr="00727EAD">
        <w:rPr>
          <w:rFonts w:ascii="標楷體" w:eastAsia="標楷體" w:hAnsi="標楷體" w:hint="eastAsia"/>
          <w:szCs w:val="24"/>
        </w:rPr>
        <w:t>換，如發現有水溫不穩定現象或改變熱水器設置位置或更換組件時，</w:t>
      </w:r>
      <w:proofErr w:type="gramStart"/>
      <w:r w:rsidRPr="00727EAD">
        <w:rPr>
          <w:rFonts w:ascii="標楷體" w:eastAsia="標楷體" w:hAnsi="標楷體" w:hint="eastAsia"/>
          <w:szCs w:val="24"/>
        </w:rPr>
        <w:t>均應請</w:t>
      </w:r>
      <w:proofErr w:type="gramEnd"/>
      <w:r w:rsidRPr="00727EAD">
        <w:rPr>
          <w:rFonts w:ascii="標楷體" w:eastAsia="標楷體" w:hAnsi="標楷體" w:hint="eastAsia"/>
          <w:szCs w:val="24"/>
        </w:rPr>
        <w:t>合格燃氣熱水器及其配</w:t>
      </w:r>
      <w:proofErr w:type="gramStart"/>
      <w:r w:rsidRPr="00727EAD">
        <w:rPr>
          <w:rFonts w:ascii="標楷體" w:eastAsia="標楷體" w:hAnsi="標楷體" w:hint="eastAsia"/>
          <w:szCs w:val="24"/>
        </w:rPr>
        <w:t>管承裝業</w:t>
      </w:r>
      <w:proofErr w:type="gramEnd"/>
      <w:r w:rsidRPr="00727EAD">
        <w:rPr>
          <w:rFonts w:ascii="標楷體" w:eastAsia="標楷體" w:hAnsi="標楷體" w:hint="eastAsia"/>
          <w:szCs w:val="24"/>
        </w:rPr>
        <w:t>技術士為之。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五、一氧化碳中毒急救步驟：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〈一〉立即打開門窗，使空氣流通。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〈二〉將中毒者移到通風處，</w:t>
      </w:r>
      <w:proofErr w:type="gramStart"/>
      <w:r w:rsidRPr="00727EAD">
        <w:rPr>
          <w:rFonts w:ascii="標楷體" w:eastAsia="標楷體" w:hAnsi="標楷體" w:hint="eastAsia"/>
          <w:szCs w:val="24"/>
        </w:rPr>
        <w:t>鬆</w:t>
      </w:r>
      <w:proofErr w:type="gramEnd"/>
      <w:r w:rsidRPr="00727EAD">
        <w:rPr>
          <w:rFonts w:ascii="標楷體" w:eastAsia="標楷體" w:hAnsi="標楷體" w:hint="eastAsia"/>
          <w:szCs w:val="24"/>
        </w:rPr>
        <w:t>解衣物，並抬高下顎。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〈三〉若已無呼吸，應立即施以人工呼吸。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〈四〉若已無心跳，應立即施以心肺復甦術。</w:t>
      </w:r>
    </w:p>
    <w:p w:rsidR="000833B6" w:rsidRPr="00727EAD" w:rsidRDefault="000833B6" w:rsidP="000833B6">
      <w:pPr>
        <w:rPr>
          <w:rFonts w:ascii="標楷體" w:eastAsia="標楷體" w:hAnsi="標楷體"/>
          <w:szCs w:val="24"/>
        </w:rPr>
      </w:pPr>
      <w:r w:rsidRPr="00727EAD">
        <w:rPr>
          <w:rFonts w:ascii="標楷體" w:eastAsia="標楷體" w:hAnsi="標楷體" w:hint="eastAsia"/>
          <w:szCs w:val="24"/>
        </w:rPr>
        <w:t>〈五〉盡速撥打119求助。</w:t>
      </w:r>
    </w:p>
    <w:sectPr w:rsidR="000833B6" w:rsidRPr="00727E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3B6"/>
    <w:rsid w:val="000833B6"/>
    <w:rsid w:val="00413140"/>
    <w:rsid w:val="00706317"/>
    <w:rsid w:val="00727EAD"/>
    <w:rsid w:val="00CF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2014-12-05T00:15:00Z</dcterms:created>
  <dcterms:modified xsi:type="dcterms:W3CDTF">2014-12-05T02:38:00Z</dcterms:modified>
</cp:coreProperties>
</file>